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A04" w:rsidRPr="006C68FE" w:rsidRDefault="00531A04" w:rsidP="00531A04">
      <w:pPr>
        <w:jc w:val="both"/>
        <w:rPr>
          <w:rFonts w:ascii="Arial" w:hAnsi="Arial" w:cs="Arial"/>
          <w:b/>
          <w:sz w:val="32"/>
          <w:szCs w:val="32"/>
          <w:shd w:val="clear" w:color="auto" w:fill="FFFFFF"/>
        </w:rPr>
      </w:pPr>
      <w:r>
        <w:rPr>
          <w:rFonts w:ascii="Arial" w:hAnsi="Arial" w:cs="Arial"/>
          <w:b/>
          <w:sz w:val="32"/>
          <w:szCs w:val="32"/>
          <w:shd w:val="clear" w:color="auto" w:fill="FFFFFF"/>
        </w:rPr>
        <w:t>Reactie op wetsvoor</w:t>
      </w:r>
      <w:r w:rsidRPr="00D905E7">
        <w:rPr>
          <w:rFonts w:ascii="Arial" w:hAnsi="Arial" w:cs="Arial"/>
          <w:b/>
          <w:sz w:val="32"/>
          <w:szCs w:val="32"/>
          <w:shd w:val="clear" w:color="auto" w:fill="FFFFFF"/>
        </w:rPr>
        <w:t>stel ‘Nieuwe psychoactieve stoffen’</w:t>
      </w:r>
    </w:p>
    <w:p w:rsidR="007C5813" w:rsidRPr="006C68FE" w:rsidRDefault="00BC1809" w:rsidP="007C5813">
      <w:pPr>
        <w:jc w:val="both"/>
        <w:rPr>
          <w:rFonts w:ascii="Arial" w:hAnsi="Arial" w:cs="Arial"/>
          <w:color w:val="1F497D" w:themeColor="text2"/>
          <w:lang w:val="nl"/>
        </w:rPr>
      </w:pPr>
      <w:r w:rsidRPr="006C68FE">
        <w:rPr>
          <w:rFonts w:ascii="Arial" w:hAnsi="Arial" w:cs="Arial"/>
          <w:lang w:val="nl"/>
        </w:rPr>
        <w:t>In 1912 namen de Verenigde Staten het initiatief tot een internationale conferentie in Den Haag om de handel in en het gebruik van opium terug te dringen. Aanvankelijk voelden de Europese landen daar weinig voor. Zij hadden grote belangen in de handel in cocaïne, heroïne, morfine en opium in hun koloniën. Toch kwam het in 1914 tot een internationaal opiumverdrag, waarna het Nederlandse parlement met algemene instemming de Opiumwet aannam.</w:t>
      </w:r>
      <w:r w:rsidRPr="006C68FE">
        <w:rPr>
          <w:rFonts w:ascii="Arial" w:hAnsi="Arial" w:cs="Arial"/>
          <w:color w:val="1F497D" w:themeColor="text2"/>
          <w:vertAlign w:val="superscript"/>
          <w:lang w:val="nl"/>
        </w:rPr>
        <w:t>8</w:t>
      </w:r>
      <w:r w:rsidR="004246FD" w:rsidRPr="006C68FE">
        <w:rPr>
          <w:rFonts w:ascii="Arial" w:hAnsi="Arial" w:cs="Arial"/>
          <w:color w:val="1F497D" w:themeColor="text2"/>
          <w:lang w:val="nl"/>
        </w:rPr>
        <w:t xml:space="preserve"> </w:t>
      </w:r>
      <w:r w:rsidR="004246FD" w:rsidRPr="006C68FE">
        <w:rPr>
          <w:rFonts w:ascii="Arial" w:hAnsi="Arial" w:cs="Arial"/>
          <w:lang w:val="nl"/>
        </w:rPr>
        <w:t>Inmiddels honderd</w:t>
      </w:r>
      <w:r w:rsidR="00B15CC4" w:rsidRPr="006C68FE">
        <w:rPr>
          <w:rFonts w:ascii="Arial" w:hAnsi="Arial" w:cs="Arial"/>
          <w:lang w:val="nl"/>
        </w:rPr>
        <w:t xml:space="preserve"> jaar later en vele </w:t>
      </w:r>
      <w:r w:rsidR="008813D5" w:rsidRPr="006C68FE">
        <w:rPr>
          <w:rFonts w:ascii="Arial" w:hAnsi="Arial" w:cs="Arial"/>
          <w:lang w:val="nl"/>
        </w:rPr>
        <w:t xml:space="preserve">nationale en </w:t>
      </w:r>
      <w:r w:rsidR="00B15CC4" w:rsidRPr="006C68FE">
        <w:rPr>
          <w:rFonts w:ascii="Arial" w:hAnsi="Arial" w:cs="Arial"/>
          <w:lang w:val="nl"/>
        </w:rPr>
        <w:t>internationale verdragen verder kunnen</w:t>
      </w:r>
      <w:r w:rsidR="00D77856" w:rsidRPr="006C68FE">
        <w:rPr>
          <w:rFonts w:ascii="Arial" w:hAnsi="Arial" w:cs="Arial"/>
          <w:lang w:val="nl"/>
        </w:rPr>
        <w:t xml:space="preserve"> we</w:t>
      </w:r>
      <w:r w:rsidR="00050DBA" w:rsidRPr="006C68FE">
        <w:rPr>
          <w:rFonts w:ascii="Arial" w:hAnsi="Arial" w:cs="Arial"/>
          <w:lang w:val="nl"/>
        </w:rPr>
        <w:t xml:space="preserve"> concluderen dat ‘the war on drugs’ gefaald heeft. De vraag is niet afgenomen. De mens heeft een natu</w:t>
      </w:r>
      <w:r w:rsidR="006C68FE">
        <w:rPr>
          <w:rFonts w:ascii="Arial" w:hAnsi="Arial" w:cs="Arial"/>
          <w:lang w:val="nl"/>
        </w:rPr>
        <w:t>urlijke drang om zijn bewustzijn</w:t>
      </w:r>
      <w:r w:rsidR="007C5813" w:rsidRPr="006C68FE">
        <w:rPr>
          <w:rFonts w:ascii="Arial" w:hAnsi="Arial" w:cs="Arial"/>
          <w:lang w:val="nl"/>
        </w:rPr>
        <w:t xml:space="preserve"> te veranderen. Verdere inkrimping van de legale mogelijkheden tot bewustzijnsverandering zullen daarom leiden tot een verschuiving van deze vraag</w:t>
      </w:r>
      <w:r w:rsidR="006C68FE">
        <w:rPr>
          <w:rFonts w:ascii="Arial" w:hAnsi="Arial" w:cs="Arial"/>
          <w:lang w:val="nl"/>
        </w:rPr>
        <w:t xml:space="preserve"> naar</w:t>
      </w:r>
      <w:r w:rsidR="008813D5" w:rsidRPr="006C68FE">
        <w:rPr>
          <w:rFonts w:ascii="Arial" w:hAnsi="Arial" w:cs="Arial"/>
          <w:lang w:val="nl"/>
        </w:rPr>
        <w:t xml:space="preserve"> bewustzijnsverandering</w:t>
      </w:r>
      <w:r w:rsidR="007C5813" w:rsidRPr="006C68FE">
        <w:rPr>
          <w:rFonts w:ascii="Arial" w:hAnsi="Arial" w:cs="Arial"/>
          <w:lang w:val="nl"/>
        </w:rPr>
        <w:t xml:space="preserve"> naar het illegale circuit. Mensen zullen sneller experimenteren met impure en potentieel gevaarlijkere stoffen, die zij op veelal gevaarlijke en </w:t>
      </w:r>
      <w:r w:rsidR="008813D5" w:rsidRPr="006C68FE">
        <w:rPr>
          <w:rFonts w:ascii="Arial" w:hAnsi="Arial" w:cs="Arial"/>
          <w:lang w:val="nl"/>
        </w:rPr>
        <w:t>o</w:t>
      </w:r>
      <w:r w:rsidR="007C5813" w:rsidRPr="006C68FE">
        <w:rPr>
          <w:rFonts w:ascii="Arial" w:hAnsi="Arial" w:cs="Arial"/>
          <w:lang w:val="nl"/>
        </w:rPr>
        <w:t>ngecontroleerde wijze zullen moeten verkrijgen.</w:t>
      </w:r>
      <w:r w:rsidR="008813D5" w:rsidRPr="006C68FE">
        <w:rPr>
          <w:rFonts w:ascii="Arial" w:hAnsi="Arial" w:cs="Arial"/>
          <w:lang w:val="nl"/>
        </w:rPr>
        <w:t xml:space="preserve"> </w:t>
      </w:r>
    </w:p>
    <w:p w:rsidR="00D148DF" w:rsidRPr="006C68FE" w:rsidRDefault="008813D5" w:rsidP="00D438FF">
      <w:pPr>
        <w:jc w:val="both"/>
        <w:rPr>
          <w:rFonts w:ascii="Arial" w:hAnsi="Arial" w:cs="Arial"/>
          <w:color w:val="1F497D" w:themeColor="text2"/>
        </w:rPr>
      </w:pPr>
      <w:r w:rsidRPr="006C68FE">
        <w:rPr>
          <w:rFonts w:ascii="Arial" w:hAnsi="Arial" w:cs="Arial"/>
          <w:lang w:val="nl"/>
        </w:rPr>
        <w:t>Een gevolg hiervan zal verder zijn dat d</w:t>
      </w:r>
      <w:r w:rsidR="007C5813" w:rsidRPr="006C68FE">
        <w:rPr>
          <w:rFonts w:ascii="Arial" w:hAnsi="Arial" w:cs="Arial"/>
          <w:lang w:val="nl"/>
        </w:rPr>
        <w:t>e</w:t>
      </w:r>
      <w:r w:rsidR="00BF3499" w:rsidRPr="006C68FE">
        <w:rPr>
          <w:rFonts w:ascii="Arial" w:hAnsi="Arial" w:cs="Arial"/>
          <w:lang w:val="nl"/>
        </w:rPr>
        <w:t xml:space="preserve"> hoeveelheid drugsgrelateerde</w:t>
      </w:r>
      <w:r w:rsidR="007C5813" w:rsidRPr="006C68FE">
        <w:rPr>
          <w:rFonts w:ascii="Arial" w:hAnsi="Arial" w:cs="Arial"/>
          <w:lang w:val="nl"/>
        </w:rPr>
        <w:t xml:space="preserve"> geweld</w:t>
      </w:r>
      <w:r w:rsidR="00120DE2">
        <w:rPr>
          <w:rFonts w:ascii="Arial" w:hAnsi="Arial" w:cs="Arial"/>
          <w:lang w:val="nl"/>
        </w:rPr>
        <w:t>s</w:t>
      </w:r>
      <w:r w:rsidR="007C5813" w:rsidRPr="006C68FE">
        <w:rPr>
          <w:rFonts w:ascii="Arial" w:hAnsi="Arial" w:cs="Arial"/>
          <w:lang w:val="nl"/>
        </w:rPr>
        <w:t>delicten, ve</w:t>
      </w:r>
      <w:r w:rsidRPr="006C68FE">
        <w:rPr>
          <w:rFonts w:ascii="Arial" w:hAnsi="Arial" w:cs="Arial"/>
          <w:lang w:val="nl"/>
        </w:rPr>
        <w:t>rslaafden, en gedetineerden zullen toenemen</w:t>
      </w:r>
      <w:r w:rsidR="007C5813" w:rsidRPr="006C68FE">
        <w:rPr>
          <w:rFonts w:ascii="Arial" w:hAnsi="Arial" w:cs="Arial"/>
          <w:lang w:val="nl"/>
        </w:rPr>
        <w:t>.</w:t>
      </w:r>
      <w:r w:rsidR="00BF3499" w:rsidRPr="006C68FE">
        <w:rPr>
          <w:rFonts w:ascii="Arial" w:hAnsi="Arial" w:cs="Arial"/>
          <w:lang w:val="nl"/>
        </w:rPr>
        <w:t xml:space="preserve"> Zoals reeds te zien is in het Verenigd Koninkrijk na de invoering van het </w:t>
      </w:r>
      <w:r w:rsidR="00BF3499" w:rsidRPr="006C68FE">
        <w:rPr>
          <w:rFonts w:ascii="Arial" w:hAnsi="Arial" w:cs="Arial"/>
          <w:shd w:val="clear" w:color="auto" w:fill="FFFFFF"/>
        </w:rPr>
        <w:t>Psychoactive substances act’</w:t>
      </w:r>
      <w:r w:rsidR="00BF3499" w:rsidRPr="006C68FE">
        <w:rPr>
          <w:rFonts w:ascii="Arial" w:hAnsi="Arial" w:cs="Arial"/>
          <w:color w:val="1F497D" w:themeColor="text2"/>
          <w:shd w:val="clear" w:color="auto" w:fill="FFFFFF"/>
          <w:vertAlign w:val="superscript"/>
        </w:rPr>
        <w:t>2</w:t>
      </w:r>
      <w:r w:rsidR="00BF3499" w:rsidRPr="006C68FE">
        <w:rPr>
          <w:rFonts w:ascii="Arial" w:hAnsi="Arial" w:cs="Arial"/>
          <w:shd w:val="clear" w:color="auto" w:fill="FFFFFF"/>
          <w:vertAlign w:val="superscript"/>
        </w:rPr>
        <w:t xml:space="preserve"> </w:t>
      </w:r>
      <w:r w:rsidR="00BF3499" w:rsidRPr="006C68FE">
        <w:rPr>
          <w:rFonts w:ascii="Arial" w:hAnsi="Arial" w:cs="Arial"/>
          <w:shd w:val="clear" w:color="auto" w:fill="FFFFFF"/>
        </w:rPr>
        <w:t>Superficieel gezien lijkt deze aanvulling op de</w:t>
      </w:r>
      <w:r w:rsidR="006C68FE">
        <w:rPr>
          <w:rFonts w:ascii="Arial" w:hAnsi="Arial" w:cs="Arial"/>
          <w:shd w:val="clear" w:color="auto" w:fill="FFFFFF"/>
        </w:rPr>
        <w:t xml:space="preserve"> bestaande</w:t>
      </w:r>
      <w:r w:rsidR="00123CCA">
        <w:rPr>
          <w:rFonts w:ascii="Arial" w:hAnsi="Arial" w:cs="Arial"/>
          <w:shd w:val="clear" w:color="auto" w:fill="FFFFFF"/>
        </w:rPr>
        <w:t xml:space="preserve"> Opium</w:t>
      </w:r>
      <w:r w:rsidR="00BF3499" w:rsidRPr="006C68FE">
        <w:rPr>
          <w:rFonts w:ascii="Arial" w:hAnsi="Arial" w:cs="Arial"/>
          <w:shd w:val="clear" w:color="auto" w:fill="FFFFFF"/>
        </w:rPr>
        <w:t>wet een goed idee, maar talloze studies</w:t>
      </w:r>
      <w:r w:rsidR="00D148DF" w:rsidRPr="006C68FE">
        <w:rPr>
          <w:rFonts w:ascii="Arial" w:hAnsi="Arial" w:cs="Arial"/>
          <w:color w:val="1F497D" w:themeColor="text2"/>
          <w:shd w:val="clear" w:color="auto" w:fill="FFFFFF"/>
          <w:vertAlign w:val="superscript"/>
        </w:rPr>
        <w:t>1, 3, 4, 5, 9, 10</w:t>
      </w:r>
      <w:r w:rsidR="00BF3499" w:rsidRPr="006C68FE">
        <w:rPr>
          <w:rFonts w:ascii="Arial" w:hAnsi="Arial" w:cs="Arial"/>
          <w:shd w:val="clear" w:color="auto" w:fill="FFFFFF"/>
        </w:rPr>
        <w:t xml:space="preserve"> laten zien dat de kern van het probleem wordt verplaatst en in vele opzichten leidt tot grotere schade aan de volksgezondheid en me</w:t>
      </w:r>
      <w:r w:rsidR="009F6C4C" w:rsidRPr="006C68FE">
        <w:rPr>
          <w:rFonts w:ascii="Arial" w:hAnsi="Arial" w:cs="Arial"/>
          <w:shd w:val="clear" w:color="auto" w:fill="FFFFFF"/>
        </w:rPr>
        <w:t>e</w:t>
      </w:r>
      <w:r w:rsidR="00BF3499" w:rsidRPr="006C68FE">
        <w:rPr>
          <w:rFonts w:ascii="Arial" w:hAnsi="Arial" w:cs="Arial"/>
          <w:shd w:val="clear" w:color="auto" w:fill="FFFFFF"/>
        </w:rPr>
        <w:t>r drugscriminaliteit.</w:t>
      </w:r>
    </w:p>
    <w:p w:rsidR="00BF3499" w:rsidRPr="006C68FE" w:rsidRDefault="00BF3499" w:rsidP="00D438FF">
      <w:pPr>
        <w:jc w:val="both"/>
        <w:rPr>
          <w:rFonts w:ascii="Arial" w:hAnsi="Arial" w:cs="Arial"/>
          <w:lang w:val="nl"/>
        </w:rPr>
      </w:pPr>
      <w:r w:rsidRPr="006C68FE">
        <w:rPr>
          <w:rFonts w:ascii="Arial" w:hAnsi="Arial" w:cs="Arial"/>
          <w:lang w:val="nl"/>
        </w:rPr>
        <w:t>Bij de presentatie van het nieuwe wetsvoorstel staan enkele beweringen</w:t>
      </w:r>
      <w:r w:rsidR="006C68FE">
        <w:rPr>
          <w:rFonts w:ascii="Arial" w:hAnsi="Arial" w:cs="Arial"/>
          <w:lang w:val="nl"/>
        </w:rPr>
        <w:t>. De eerder genoemde argume</w:t>
      </w:r>
      <w:r w:rsidR="00120DE2">
        <w:rPr>
          <w:rFonts w:ascii="Arial" w:hAnsi="Arial" w:cs="Arial"/>
          <w:lang w:val="nl"/>
        </w:rPr>
        <w:t>nten zullen nu verder onderbouwd</w:t>
      </w:r>
      <w:r w:rsidR="006C68FE">
        <w:rPr>
          <w:rFonts w:ascii="Arial" w:hAnsi="Arial" w:cs="Arial"/>
          <w:lang w:val="nl"/>
        </w:rPr>
        <w:t xml:space="preserve"> worden door het analyseren van deze beweringen en daarbij de nodige kanttekeningen te plaatsen</w:t>
      </w:r>
      <w:r w:rsidR="00120DE2">
        <w:rPr>
          <w:rFonts w:ascii="Arial" w:hAnsi="Arial" w:cs="Arial"/>
          <w:lang w:val="nl"/>
        </w:rPr>
        <w:t>.</w:t>
      </w:r>
    </w:p>
    <w:p w:rsidR="002412E7" w:rsidRPr="00123CCA" w:rsidRDefault="008903FC" w:rsidP="00D438FF">
      <w:pPr>
        <w:jc w:val="both"/>
        <w:rPr>
          <w:rFonts w:ascii="Arial" w:hAnsi="Arial" w:cs="Arial"/>
          <w:b/>
          <w:shd w:val="clear" w:color="auto" w:fill="FFFFFF"/>
        </w:rPr>
      </w:pPr>
      <w:r w:rsidRPr="00123CCA">
        <w:rPr>
          <w:rFonts w:ascii="Arial" w:hAnsi="Arial" w:cs="Arial"/>
          <w:b/>
          <w:shd w:val="clear" w:color="auto" w:fill="FFFFFF"/>
        </w:rPr>
        <w:t>Bewering</w:t>
      </w:r>
      <w:r w:rsidR="002412E7" w:rsidRPr="00123CCA">
        <w:rPr>
          <w:rFonts w:ascii="Arial" w:hAnsi="Arial" w:cs="Arial"/>
          <w:b/>
          <w:shd w:val="clear" w:color="auto" w:fill="FFFFFF"/>
        </w:rPr>
        <w:t xml:space="preserve"> 1:</w:t>
      </w:r>
    </w:p>
    <w:p w:rsidR="00D660C5" w:rsidRPr="00531A04" w:rsidRDefault="00D660C5" w:rsidP="00D438FF">
      <w:pPr>
        <w:jc w:val="both"/>
        <w:rPr>
          <w:rFonts w:ascii="Arial" w:hAnsi="Arial" w:cs="Arial"/>
          <w:b/>
          <w:i/>
          <w:shd w:val="clear" w:color="auto" w:fill="FFFFFF"/>
        </w:rPr>
      </w:pPr>
      <w:r w:rsidRPr="00531A04">
        <w:rPr>
          <w:rFonts w:ascii="Arial" w:hAnsi="Arial" w:cs="Arial"/>
          <w:b/>
          <w:i/>
          <w:shd w:val="clear" w:color="auto" w:fill="FFFFFF"/>
        </w:rPr>
        <w:t>‘Doelgroepen die door de regeling worden geraakt:</w:t>
      </w:r>
    </w:p>
    <w:p w:rsidR="003C2972" w:rsidRPr="006C68FE" w:rsidRDefault="00F71C84" w:rsidP="00D438FF">
      <w:pPr>
        <w:jc w:val="both"/>
        <w:rPr>
          <w:rFonts w:ascii="Arial" w:hAnsi="Arial" w:cs="Arial"/>
          <w:i/>
          <w:color w:val="333333"/>
          <w:shd w:val="clear" w:color="auto" w:fill="FFFFFF"/>
          <w:vertAlign w:val="superscript"/>
        </w:rPr>
      </w:pPr>
      <w:r w:rsidRPr="00531A04">
        <w:rPr>
          <w:rFonts w:ascii="Arial" w:hAnsi="Arial" w:cs="Arial"/>
          <w:b/>
          <w:i/>
          <w:shd w:val="clear" w:color="auto" w:fill="FFFFFF"/>
        </w:rPr>
        <w:t>In de eerste plaats raakt dit wetsvoorstel de (toekomstige) gebruiker van NPS-en die met dit wetsvoorstel gewaarschuwd wordt voor de gezondheidsrisico’s die gepaard gaan met deze potentieel zeer gevaarlijke middelen. De gebruiker wordt tegelijkertijd gewezen op de strafbaarheid van het bezit van deze middelen.</w:t>
      </w:r>
      <w:r w:rsidR="00D438FF" w:rsidRPr="00531A04">
        <w:rPr>
          <w:rFonts w:ascii="Arial" w:hAnsi="Arial" w:cs="Arial"/>
          <w:i/>
          <w:shd w:val="clear" w:color="auto" w:fill="FFFFFF"/>
        </w:rPr>
        <w:t>’</w:t>
      </w:r>
      <w:r w:rsidR="00D438FF">
        <w:rPr>
          <w:rFonts w:ascii="Arial" w:hAnsi="Arial" w:cs="Arial"/>
          <w:i/>
          <w:color w:val="333333"/>
          <w:shd w:val="clear" w:color="auto" w:fill="FFFFFF"/>
        </w:rPr>
        <w:t xml:space="preserve"> </w:t>
      </w:r>
      <w:r w:rsidR="00D438FF" w:rsidRPr="00D438FF">
        <w:rPr>
          <w:rFonts w:ascii="Arial" w:hAnsi="Arial" w:cs="Arial"/>
          <w:i/>
          <w:color w:val="1F497D" w:themeColor="text2"/>
          <w:shd w:val="clear" w:color="auto" w:fill="FFFFFF"/>
          <w:vertAlign w:val="superscript"/>
        </w:rPr>
        <w:t>6</w:t>
      </w:r>
    </w:p>
    <w:p w:rsidR="002412E7" w:rsidRPr="002412E7" w:rsidRDefault="002412E7" w:rsidP="00D438FF">
      <w:pPr>
        <w:jc w:val="both"/>
        <w:rPr>
          <w:rFonts w:ascii="Arial" w:hAnsi="Arial" w:cs="Arial"/>
          <w:b/>
          <w:shd w:val="clear" w:color="auto" w:fill="FFFFFF"/>
        </w:rPr>
      </w:pPr>
      <w:r w:rsidRPr="002412E7">
        <w:rPr>
          <w:rFonts w:ascii="Arial" w:hAnsi="Arial" w:cs="Arial"/>
          <w:b/>
          <w:shd w:val="clear" w:color="auto" w:fill="FFFFFF"/>
        </w:rPr>
        <w:t xml:space="preserve">Kritiek </w:t>
      </w:r>
      <w:r w:rsidR="008903FC">
        <w:rPr>
          <w:rFonts w:ascii="Arial" w:hAnsi="Arial" w:cs="Arial"/>
          <w:b/>
          <w:shd w:val="clear" w:color="auto" w:fill="FFFFFF"/>
        </w:rPr>
        <w:t>bewering</w:t>
      </w:r>
      <w:r w:rsidRPr="002412E7">
        <w:rPr>
          <w:rFonts w:ascii="Arial" w:hAnsi="Arial" w:cs="Arial"/>
          <w:b/>
          <w:shd w:val="clear" w:color="auto" w:fill="FFFFFF"/>
        </w:rPr>
        <w:t xml:space="preserve"> 1:</w:t>
      </w:r>
    </w:p>
    <w:p w:rsidR="00D660C5" w:rsidRPr="00E44235" w:rsidRDefault="00F87B17" w:rsidP="00D438FF">
      <w:pPr>
        <w:jc w:val="both"/>
        <w:rPr>
          <w:rFonts w:ascii="Arial" w:hAnsi="Arial" w:cs="Arial"/>
          <w:shd w:val="clear" w:color="auto" w:fill="FFFFFF"/>
        </w:rPr>
      </w:pPr>
      <w:r w:rsidRPr="00E44235">
        <w:rPr>
          <w:rFonts w:ascii="Arial" w:hAnsi="Arial" w:cs="Arial"/>
          <w:shd w:val="clear" w:color="auto" w:fill="FFFFFF"/>
        </w:rPr>
        <w:t>Vervolg studies</w:t>
      </w:r>
      <w:r w:rsidR="00054136" w:rsidRPr="00E44235">
        <w:rPr>
          <w:rFonts w:ascii="Arial" w:hAnsi="Arial" w:cs="Arial"/>
          <w:shd w:val="clear" w:color="auto" w:fill="FFFFFF"/>
          <w:vertAlign w:val="superscript"/>
        </w:rPr>
        <w:t>3</w:t>
      </w:r>
      <w:r w:rsidRPr="00E44235">
        <w:rPr>
          <w:rFonts w:ascii="Arial" w:hAnsi="Arial" w:cs="Arial"/>
          <w:shd w:val="clear" w:color="auto" w:fill="FFFFFF"/>
        </w:rPr>
        <w:t xml:space="preserve"> in het Verenigd Koninkrijk hebben aangetoond dat de vraag</w:t>
      </w:r>
      <w:r w:rsidR="00941A98" w:rsidRPr="00E44235">
        <w:rPr>
          <w:rFonts w:ascii="Arial" w:hAnsi="Arial" w:cs="Arial"/>
          <w:shd w:val="clear" w:color="auto" w:fill="FFFFFF"/>
        </w:rPr>
        <w:t xml:space="preserve"> en het aanbod</w:t>
      </w:r>
      <w:r w:rsidRPr="00E44235">
        <w:rPr>
          <w:rFonts w:ascii="Arial" w:hAnsi="Arial" w:cs="Arial"/>
          <w:shd w:val="clear" w:color="auto" w:fill="FFFFFF"/>
        </w:rPr>
        <w:t xml:space="preserve"> naar psychoactieve stoffen niet verminderd is na</w:t>
      </w:r>
      <w:r w:rsidR="006C68FE">
        <w:rPr>
          <w:rFonts w:ascii="Arial" w:hAnsi="Arial" w:cs="Arial"/>
          <w:shd w:val="clear" w:color="auto" w:fill="FFFFFF"/>
        </w:rPr>
        <w:t xml:space="preserve"> de invoering van de zogeheten </w:t>
      </w:r>
      <w:r w:rsidRPr="00E44235">
        <w:rPr>
          <w:rFonts w:ascii="Arial" w:hAnsi="Arial" w:cs="Arial"/>
          <w:shd w:val="clear" w:color="auto" w:fill="FFFFFF"/>
        </w:rPr>
        <w:t>Psychoactive substances act</w:t>
      </w:r>
      <w:r w:rsidR="006C68FE">
        <w:rPr>
          <w:rFonts w:ascii="Arial" w:hAnsi="Arial" w:cs="Arial"/>
          <w:shd w:val="clear" w:color="auto" w:fill="FFFFFF"/>
        </w:rPr>
        <w:t xml:space="preserve"> (PSA)</w:t>
      </w:r>
      <w:r w:rsidR="00054136" w:rsidRPr="00E44235">
        <w:rPr>
          <w:rFonts w:ascii="Arial" w:hAnsi="Arial" w:cs="Arial"/>
          <w:shd w:val="clear" w:color="auto" w:fill="FFFFFF"/>
          <w:vertAlign w:val="superscript"/>
        </w:rPr>
        <w:t>2</w:t>
      </w:r>
      <w:r w:rsidR="00054136" w:rsidRPr="00E44235">
        <w:rPr>
          <w:rFonts w:ascii="Arial" w:hAnsi="Arial" w:cs="Arial"/>
          <w:shd w:val="clear" w:color="auto" w:fill="FFFFFF"/>
        </w:rPr>
        <w:t xml:space="preserve">. </w:t>
      </w:r>
    </w:p>
    <w:p w:rsidR="00BF3499" w:rsidRPr="004C50B0" w:rsidRDefault="00C13BC1" w:rsidP="00D438FF">
      <w:pPr>
        <w:jc w:val="both"/>
        <w:rPr>
          <w:rFonts w:ascii="Arial" w:hAnsi="Arial" w:cs="Arial"/>
          <w:shd w:val="clear" w:color="auto" w:fill="FFFFFF"/>
        </w:rPr>
      </w:pPr>
      <w:r w:rsidRPr="00C13BC1">
        <w:rPr>
          <w:rFonts w:ascii="Arial" w:hAnsi="Arial" w:cs="Arial"/>
          <w:shd w:val="clear" w:color="auto" w:fill="FFFFFF"/>
        </w:rPr>
        <w:t>Sinds 2016 zijn er in het Verenigd Koninkrijk</w:t>
      </w:r>
      <w:r>
        <w:rPr>
          <w:rFonts w:ascii="Arial" w:hAnsi="Arial" w:cs="Arial"/>
          <w:shd w:val="clear" w:color="auto" w:fill="FFFFFF"/>
        </w:rPr>
        <w:t xml:space="preserve"> </w:t>
      </w:r>
      <w:r w:rsidR="00941A98">
        <w:rPr>
          <w:rFonts w:ascii="Arial" w:hAnsi="Arial" w:cs="Arial"/>
          <w:shd w:val="clear" w:color="auto" w:fill="FFFFFF"/>
        </w:rPr>
        <w:t xml:space="preserve">zelfs </w:t>
      </w:r>
      <w:r>
        <w:rPr>
          <w:rFonts w:ascii="Arial" w:hAnsi="Arial" w:cs="Arial"/>
          <w:shd w:val="clear" w:color="auto" w:fill="FFFFFF"/>
        </w:rPr>
        <w:t xml:space="preserve">een record aantal drugs-gerelateerde doden geconstateerd voor MDMA, cocaine, en opiaten, en </w:t>
      </w:r>
      <w:r w:rsidR="00941A98">
        <w:rPr>
          <w:rFonts w:ascii="Arial" w:hAnsi="Arial" w:cs="Arial"/>
          <w:shd w:val="clear" w:color="auto" w:fill="FFFFFF"/>
        </w:rPr>
        <w:t xml:space="preserve">is er een </w:t>
      </w:r>
      <w:r>
        <w:rPr>
          <w:rFonts w:ascii="Arial" w:hAnsi="Arial" w:cs="Arial"/>
          <w:shd w:val="clear" w:color="auto" w:fill="FFFFFF"/>
        </w:rPr>
        <w:t>sterke stijging in het gebruik van cocaine</w:t>
      </w:r>
      <w:r w:rsidR="005C10D9">
        <w:rPr>
          <w:rFonts w:ascii="Arial" w:hAnsi="Arial" w:cs="Arial"/>
          <w:shd w:val="clear" w:color="auto" w:fill="FFFFFF"/>
        </w:rPr>
        <w:t>/crack gebruik</w:t>
      </w:r>
      <w:r w:rsidR="006C68FE">
        <w:rPr>
          <w:rFonts w:ascii="Arial" w:hAnsi="Arial" w:cs="Arial"/>
          <w:shd w:val="clear" w:color="auto" w:fill="FFFFFF"/>
        </w:rPr>
        <w:t xml:space="preserve"> bevonden</w:t>
      </w:r>
      <w:r w:rsidR="005C10D9">
        <w:rPr>
          <w:rFonts w:ascii="Arial" w:hAnsi="Arial" w:cs="Arial"/>
          <w:shd w:val="clear" w:color="auto" w:fill="FFFFFF"/>
          <w:vertAlign w:val="superscript"/>
        </w:rPr>
        <w:t>5.</w:t>
      </w:r>
      <w:r>
        <w:rPr>
          <w:rFonts w:ascii="Arial" w:hAnsi="Arial" w:cs="Arial"/>
          <w:shd w:val="clear" w:color="auto" w:fill="FFFFFF"/>
        </w:rPr>
        <w:t xml:space="preserve"> </w:t>
      </w:r>
      <w:r w:rsidR="00941A98">
        <w:rPr>
          <w:rFonts w:ascii="Arial" w:hAnsi="Arial" w:cs="Arial"/>
          <w:shd w:val="clear" w:color="auto" w:fill="FFFFFF"/>
        </w:rPr>
        <w:t>De sterkte en prijs van synthetische cannabis nam ook toe sinds 2016 na invoering van</w:t>
      </w:r>
      <w:r w:rsidR="006C68FE">
        <w:rPr>
          <w:rFonts w:ascii="Arial" w:hAnsi="Arial" w:cs="Arial"/>
          <w:shd w:val="clear" w:color="auto" w:fill="FFFFFF"/>
        </w:rPr>
        <w:t xml:space="preserve"> de PSA</w:t>
      </w:r>
      <w:r w:rsidR="00941A98">
        <w:rPr>
          <w:rFonts w:ascii="Arial" w:hAnsi="Arial" w:cs="Arial"/>
          <w:shd w:val="clear" w:color="auto" w:fill="FFFFFF"/>
        </w:rPr>
        <w:t xml:space="preserve">, </w:t>
      </w:r>
      <w:r w:rsidR="00E44235">
        <w:rPr>
          <w:rFonts w:ascii="Arial" w:hAnsi="Arial" w:cs="Arial"/>
          <w:shd w:val="clear" w:color="auto" w:fill="FFFFFF"/>
        </w:rPr>
        <w:t>resulterende in grotere financië</w:t>
      </w:r>
      <w:r w:rsidR="006C68FE">
        <w:rPr>
          <w:rFonts w:ascii="Arial" w:hAnsi="Arial" w:cs="Arial"/>
          <w:shd w:val="clear" w:color="auto" w:fill="FFFFFF"/>
        </w:rPr>
        <w:t>le, danwel</w:t>
      </w:r>
      <w:r w:rsidR="00941A98">
        <w:rPr>
          <w:rFonts w:ascii="Arial" w:hAnsi="Arial" w:cs="Arial"/>
          <w:shd w:val="clear" w:color="auto" w:fill="FFFFFF"/>
        </w:rPr>
        <w:t xml:space="preserve"> gezondheidsproblemen</w:t>
      </w:r>
      <w:r w:rsidR="00E44235">
        <w:rPr>
          <w:rFonts w:ascii="Arial" w:hAnsi="Arial" w:cs="Arial"/>
          <w:shd w:val="clear" w:color="auto" w:fill="FFFFFF"/>
        </w:rPr>
        <w:t xml:space="preserve"> onder gebruikers</w:t>
      </w:r>
      <w:r w:rsidR="004C50B0">
        <w:rPr>
          <w:rFonts w:ascii="Arial" w:hAnsi="Arial" w:cs="Arial"/>
          <w:shd w:val="clear" w:color="auto" w:fill="FFFFFF"/>
        </w:rPr>
        <w:t>.</w:t>
      </w:r>
    </w:p>
    <w:p w:rsidR="002139E3" w:rsidRDefault="002139E3" w:rsidP="00D438FF">
      <w:pPr>
        <w:jc w:val="both"/>
        <w:rPr>
          <w:rFonts w:ascii="Arial" w:hAnsi="Arial" w:cs="Arial"/>
          <w:b/>
          <w:shd w:val="clear" w:color="auto" w:fill="FFFFFF"/>
        </w:rPr>
      </w:pPr>
    </w:p>
    <w:p w:rsidR="002139E3" w:rsidRDefault="002139E3" w:rsidP="00D438FF">
      <w:pPr>
        <w:jc w:val="both"/>
        <w:rPr>
          <w:rFonts w:ascii="Arial" w:hAnsi="Arial" w:cs="Arial"/>
          <w:b/>
          <w:shd w:val="clear" w:color="auto" w:fill="FFFFFF"/>
        </w:rPr>
      </w:pPr>
    </w:p>
    <w:p w:rsidR="002412E7" w:rsidRPr="002412E7" w:rsidRDefault="008903FC" w:rsidP="00D438FF">
      <w:pPr>
        <w:jc w:val="both"/>
        <w:rPr>
          <w:rFonts w:ascii="Arial" w:hAnsi="Arial" w:cs="Arial"/>
          <w:b/>
          <w:shd w:val="clear" w:color="auto" w:fill="FFFFFF"/>
        </w:rPr>
      </w:pPr>
      <w:r>
        <w:rPr>
          <w:rFonts w:ascii="Arial" w:hAnsi="Arial" w:cs="Arial"/>
          <w:b/>
          <w:shd w:val="clear" w:color="auto" w:fill="FFFFFF"/>
        </w:rPr>
        <w:lastRenderedPageBreak/>
        <w:t>Bewering</w:t>
      </w:r>
      <w:r w:rsidR="002412E7">
        <w:rPr>
          <w:rFonts w:ascii="Arial" w:hAnsi="Arial" w:cs="Arial"/>
          <w:b/>
          <w:shd w:val="clear" w:color="auto" w:fill="FFFFFF"/>
        </w:rPr>
        <w:t xml:space="preserve"> 2</w:t>
      </w:r>
      <w:r w:rsidR="002412E7" w:rsidRPr="002412E7">
        <w:rPr>
          <w:rFonts w:ascii="Arial" w:hAnsi="Arial" w:cs="Arial"/>
          <w:b/>
          <w:shd w:val="clear" w:color="auto" w:fill="FFFFFF"/>
        </w:rPr>
        <w:t>:</w:t>
      </w:r>
    </w:p>
    <w:p w:rsidR="002412E7" w:rsidRPr="006C68FE" w:rsidRDefault="00F71C84" w:rsidP="00D438FF">
      <w:pPr>
        <w:jc w:val="both"/>
        <w:rPr>
          <w:rFonts w:ascii="Arial" w:hAnsi="Arial" w:cs="Arial"/>
          <w:i/>
          <w:color w:val="333333"/>
          <w:shd w:val="clear" w:color="auto" w:fill="FFFFFF"/>
        </w:rPr>
      </w:pPr>
      <w:r w:rsidRPr="00620053">
        <w:rPr>
          <w:rFonts w:ascii="Arial" w:hAnsi="Arial" w:cs="Arial"/>
        </w:rPr>
        <w:br/>
      </w:r>
      <w:r w:rsidR="00037F8D" w:rsidRPr="00620053">
        <w:rPr>
          <w:rFonts w:ascii="Arial" w:hAnsi="Arial" w:cs="Arial"/>
          <w:i/>
          <w:shd w:val="clear" w:color="auto" w:fill="FFFFFF"/>
        </w:rPr>
        <w:t>‘</w:t>
      </w:r>
      <w:r w:rsidRPr="00620053">
        <w:rPr>
          <w:rFonts w:ascii="Arial" w:hAnsi="Arial" w:cs="Arial"/>
          <w:b/>
          <w:i/>
          <w:shd w:val="clear" w:color="auto" w:fill="FFFFFF"/>
        </w:rPr>
        <w:t>Daarnaast raakt het wetsvoorstel de drugshandelaar die NPS-en produceert en verhandelt om de drugswetgeving te omzeilen. Drugshandelaren kunnen niet langer gebruik maken van de nu nog legale status van NPS-en die vallen onder de meest voorkomende stofgroepen.</w:t>
      </w:r>
      <w:r w:rsidR="00037F8D" w:rsidRPr="00620053">
        <w:rPr>
          <w:rFonts w:ascii="Arial" w:hAnsi="Arial" w:cs="Arial"/>
          <w:b/>
          <w:i/>
          <w:shd w:val="clear" w:color="auto" w:fill="FFFFFF"/>
        </w:rPr>
        <w:t>’</w:t>
      </w:r>
      <w:r w:rsidR="00D438FF">
        <w:rPr>
          <w:rFonts w:ascii="Arial" w:hAnsi="Arial" w:cs="Arial"/>
          <w:i/>
          <w:color w:val="333333"/>
          <w:shd w:val="clear" w:color="auto" w:fill="FFFFFF"/>
        </w:rPr>
        <w:t xml:space="preserve"> </w:t>
      </w:r>
      <w:r w:rsidR="00D438FF" w:rsidRPr="00D438FF">
        <w:rPr>
          <w:rFonts w:ascii="Arial" w:hAnsi="Arial" w:cs="Arial"/>
          <w:i/>
          <w:color w:val="1F497D" w:themeColor="text2"/>
          <w:shd w:val="clear" w:color="auto" w:fill="FFFFFF"/>
          <w:vertAlign w:val="superscript"/>
        </w:rPr>
        <w:t>6</w:t>
      </w:r>
      <w:r w:rsidRPr="00037F8D">
        <w:rPr>
          <w:rFonts w:ascii="Arial" w:hAnsi="Arial" w:cs="Arial"/>
          <w:i/>
          <w:color w:val="333333"/>
          <w:shd w:val="clear" w:color="auto" w:fill="FFFFFF"/>
        </w:rPr>
        <w:t xml:space="preserve"> </w:t>
      </w:r>
    </w:p>
    <w:p w:rsidR="002412E7" w:rsidRPr="002412E7" w:rsidRDefault="002412E7" w:rsidP="00D438FF">
      <w:pPr>
        <w:jc w:val="both"/>
        <w:rPr>
          <w:rFonts w:ascii="Arial" w:hAnsi="Arial" w:cs="Arial"/>
          <w:b/>
          <w:shd w:val="clear" w:color="auto" w:fill="FFFFFF"/>
        </w:rPr>
      </w:pPr>
      <w:r>
        <w:rPr>
          <w:rFonts w:ascii="Arial" w:hAnsi="Arial" w:cs="Arial"/>
          <w:b/>
          <w:shd w:val="clear" w:color="auto" w:fill="FFFFFF"/>
        </w:rPr>
        <w:t xml:space="preserve">Kritiek </w:t>
      </w:r>
      <w:r w:rsidR="008903FC">
        <w:rPr>
          <w:rFonts w:ascii="Arial" w:hAnsi="Arial" w:cs="Arial"/>
          <w:b/>
          <w:shd w:val="clear" w:color="auto" w:fill="FFFFFF"/>
        </w:rPr>
        <w:t>bewering</w:t>
      </w:r>
      <w:r>
        <w:rPr>
          <w:rFonts w:ascii="Arial" w:hAnsi="Arial" w:cs="Arial"/>
          <w:b/>
          <w:shd w:val="clear" w:color="auto" w:fill="FFFFFF"/>
        </w:rPr>
        <w:t xml:space="preserve"> 2</w:t>
      </w:r>
      <w:r w:rsidRPr="002412E7">
        <w:rPr>
          <w:rFonts w:ascii="Arial" w:hAnsi="Arial" w:cs="Arial"/>
          <w:b/>
          <w:shd w:val="clear" w:color="auto" w:fill="FFFFFF"/>
        </w:rPr>
        <w:t>:</w:t>
      </w:r>
    </w:p>
    <w:p w:rsidR="001F6E66" w:rsidRPr="00DA39E6" w:rsidRDefault="008D3B75" w:rsidP="00D438FF">
      <w:pPr>
        <w:jc w:val="both"/>
        <w:rPr>
          <w:rFonts w:ascii="Arial" w:hAnsi="Arial" w:cs="Arial"/>
          <w:shd w:val="clear" w:color="auto" w:fill="FFFFFF"/>
        </w:rPr>
      </w:pPr>
      <w:r w:rsidRPr="00DA39E6">
        <w:rPr>
          <w:rFonts w:ascii="Arial" w:hAnsi="Arial" w:cs="Arial"/>
          <w:shd w:val="clear" w:color="auto" w:fill="FFFFFF"/>
        </w:rPr>
        <w:t xml:space="preserve">Wat is een drugshandelaar? Het lijkt er nu op dat NPS verkopers en straat verkopers van verboden middelen over één kam geschoren worden, terwijl NPS verkopers </w:t>
      </w:r>
      <w:r w:rsidR="00037F8D" w:rsidRPr="00DA39E6">
        <w:rPr>
          <w:rFonts w:ascii="Arial" w:hAnsi="Arial" w:cs="Arial"/>
          <w:shd w:val="clear" w:color="auto" w:fill="FFFFFF"/>
        </w:rPr>
        <w:t xml:space="preserve">in verreweg de meeste gevallen </w:t>
      </w:r>
      <w:r w:rsidRPr="00DA39E6">
        <w:rPr>
          <w:rFonts w:ascii="Arial" w:hAnsi="Arial" w:cs="Arial"/>
          <w:shd w:val="clear" w:color="auto" w:fill="FFFFFF"/>
        </w:rPr>
        <w:t>geregistreerde bedrijven</w:t>
      </w:r>
      <w:r w:rsidR="006C68FE">
        <w:rPr>
          <w:rFonts w:ascii="Arial" w:hAnsi="Arial" w:cs="Arial"/>
          <w:shd w:val="clear" w:color="auto" w:fill="FFFFFF"/>
        </w:rPr>
        <w:t xml:space="preserve"> hebben, e. </w:t>
      </w:r>
      <w:r w:rsidR="00120DE2">
        <w:rPr>
          <w:rFonts w:ascii="Arial" w:hAnsi="Arial" w:cs="Arial"/>
          <w:shd w:val="clear" w:color="auto" w:fill="FFFFFF"/>
        </w:rPr>
        <w:t>g</w:t>
      </w:r>
      <w:r w:rsidR="006C68FE">
        <w:rPr>
          <w:rFonts w:ascii="Arial" w:hAnsi="Arial" w:cs="Arial"/>
          <w:shd w:val="clear" w:color="auto" w:fill="FFFFFF"/>
        </w:rPr>
        <w:t>.</w:t>
      </w:r>
      <w:r w:rsidR="002412E7">
        <w:rPr>
          <w:rFonts w:ascii="Arial" w:hAnsi="Arial" w:cs="Arial"/>
          <w:shd w:val="clear" w:color="auto" w:fill="FFFFFF"/>
        </w:rPr>
        <w:t xml:space="preserve"> smartshops,</w:t>
      </w:r>
      <w:r w:rsidRPr="00DA39E6">
        <w:rPr>
          <w:rFonts w:ascii="Arial" w:hAnsi="Arial" w:cs="Arial"/>
          <w:shd w:val="clear" w:color="auto" w:fill="FFFFFF"/>
        </w:rPr>
        <w:t xml:space="preserve"> en netjes belasting betalen.</w:t>
      </w:r>
      <w:r w:rsidR="00E469D7" w:rsidRPr="00DA39E6">
        <w:rPr>
          <w:rFonts w:ascii="Arial" w:hAnsi="Arial" w:cs="Arial"/>
          <w:shd w:val="clear" w:color="auto" w:fill="FFFFFF"/>
        </w:rPr>
        <w:t xml:space="preserve"> Net als de tabakszaak en de lok</w:t>
      </w:r>
      <w:r w:rsidR="00037F8D" w:rsidRPr="00DA39E6">
        <w:rPr>
          <w:rFonts w:ascii="Arial" w:hAnsi="Arial" w:cs="Arial"/>
          <w:shd w:val="clear" w:color="auto" w:fill="FFFFFF"/>
        </w:rPr>
        <w:t>ale bar bieden zij psychoactieve stoffen aan. Zijn de tabakszaak en bar eigenaar dan ook drugs</w:t>
      </w:r>
      <w:r w:rsidR="002412E7">
        <w:rPr>
          <w:rFonts w:ascii="Arial" w:hAnsi="Arial" w:cs="Arial"/>
          <w:shd w:val="clear" w:color="auto" w:fill="FFFFFF"/>
        </w:rPr>
        <w:t>ver</w:t>
      </w:r>
      <w:r w:rsidR="00037F8D" w:rsidRPr="00DA39E6">
        <w:rPr>
          <w:rFonts w:ascii="Arial" w:hAnsi="Arial" w:cs="Arial"/>
          <w:shd w:val="clear" w:color="auto" w:fill="FFFFFF"/>
        </w:rPr>
        <w:t>handelaars? Waarom is er geen logische lijn te vinden aan het toekennen van deze definitie?</w:t>
      </w:r>
      <w:r w:rsidRPr="00DA39E6">
        <w:rPr>
          <w:rFonts w:ascii="Arial" w:hAnsi="Arial" w:cs="Arial"/>
          <w:shd w:val="clear" w:color="auto" w:fill="FFFFFF"/>
        </w:rPr>
        <w:t xml:space="preserve"> Wetenschappelijk gezien zijn alcohol en tabak ook geestesverruimmende middelen</w:t>
      </w:r>
      <w:r w:rsidR="006C68FE">
        <w:rPr>
          <w:rFonts w:ascii="Arial" w:hAnsi="Arial" w:cs="Arial"/>
          <w:shd w:val="clear" w:color="auto" w:fill="FFFFFF"/>
        </w:rPr>
        <w:t xml:space="preserve"> maar gek genoeg ook</w:t>
      </w:r>
      <w:r w:rsidRPr="00DA39E6">
        <w:rPr>
          <w:rFonts w:ascii="Arial" w:hAnsi="Arial" w:cs="Arial"/>
          <w:shd w:val="clear" w:color="auto" w:fill="FFFFFF"/>
        </w:rPr>
        <w:t xml:space="preserve"> met een</w:t>
      </w:r>
      <w:r w:rsidR="006C68FE">
        <w:rPr>
          <w:rFonts w:ascii="Arial" w:hAnsi="Arial" w:cs="Arial"/>
          <w:shd w:val="clear" w:color="auto" w:fill="FFFFFF"/>
        </w:rPr>
        <w:t xml:space="preserve"> schrijnende</w:t>
      </w:r>
      <w:r w:rsidRPr="00DA39E6">
        <w:rPr>
          <w:rFonts w:ascii="Arial" w:hAnsi="Arial" w:cs="Arial"/>
          <w:shd w:val="clear" w:color="auto" w:fill="FFFFFF"/>
        </w:rPr>
        <w:t xml:space="preserve"> hoge schadelijke</w:t>
      </w:r>
      <w:r w:rsidR="00037F8D" w:rsidRPr="00DA39E6">
        <w:rPr>
          <w:rFonts w:ascii="Arial" w:hAnsi="Arial" w:cs="Arial"/>
          <w:shd w:val="clear" w:color="auto" w:fill="FFFFFF"/>
        </w:rPr>
        <w:t xml:space="preserve"> potentie voor het menselijk lichaam.  In een baanbrekend artikel in 2007 schreef Prof. Nutt in the Lancet</w:t>
      </w:r>
      <w:r w:rsidR="00037F8D" w:rsidRPr="002412E7">
        <w:rPr>
          <w:rFonts w:ascii="Arial" w:hAnsi="Arial" w:cs="Arial"/>
          <w:color w:val="1F497D" w:themeColor="text2"/>
          <w:shd w:val="clear" w:color="auto" w:fill="FFFFFF"/>
          <w:vertAlign w:val="superscript"/>
        </w:rPr>
        <w:t>1</w:t>
      </w:r>
      <w:r w:rsidR="00037F8D" w:rsidRPr="00DA39E6">
        <w:rPr>
          <w:rFonts w:ascii="Arial" w:hAnsi="Arial" w:cs="Arial"/>
          <w:shd w:val="clear" w:color="auto" w:fill="FFFFFF"/>
        </w:rPr>
        <w:t xml:space="preserve"> over het opnieuw classificeren van geestesverru</w:t>
      </w:r>
      <w:r w:rsidR="00E44235" w:rsidRPr="00DA39E6">
        <w:rPr>
          <w:rFonts w:ascii="Arial" w:hAnsi="Arial" w:cs="Arial"/>
          <w:shd w:val="clear" w:color="auto" w:fill="FFFFFF"/>
        </w:rPr>
        <w:t>i</w:t>
      </w:r>
      <w:r w:rsidR="00037F8D" w:rsidRPr="00DA39E6">
        <w:rPr>
          <w:rFonts w:ascii="Arial" w:hAnsi="Arial" w:cs="Arial"/>
          <w:shd w:val="clear" w:color="auto" w:fill="FFFFFF"/>
        </w:rPr>
        <w:t>mende middelen gebaseerd op hun schadelijkheid inplaats van historische willekeur. Hieruit kwam al gauw naar voren dat alcohol en tabak schadelijker waren dan LSD, XTC, en cannabis</w:t>
      </w:r>
      <w:r w:rsidR="00941A98" w:rsidRPr="00DA39E6">
        <w:rPr>
          <w:rFonts w:ascii="Arial" w:hAnsi="Arial" w:cs="Arial"/>
          <w:shd w:val="clear" w:color="auto" w:fill="FFFFFF"/>
          <w:vertAlign w:val="superscript"/>
        </w:rPr>
        <w:t>1</w:t>
      </w:r>
      <w:r w:rsidR="00941A98" w:rsidRPr="00DA39E6">
        <w:rPr>
          <w:rFonts w:ascii="Arial" w:hAnsi="Arial" w:cs="Arial"/>
          <w:shd w:val="clear" w:color="auto" w:fill="FFFFFF"/>
        </w:rPr>
        <w:t>, toch zijn deze twee voorgenoemde middelen nog legaal, en de twee laatstgenoemden illegaal.</w:t>
      </w:r>
    </w:p>
    <w:p w:rsidR="00CE6828" w:rsidRPr="00DA39E6" w:rsidRDefault="00CE6828" w:rsidP="00D438FF">
      <w:pPr>
        <w:jc w:val="both"/>
        <w:rPr>
          <w:rFonts w:ascii="Arial" w:hAnsi="Arial" w:cs="Arial"/>
          <w:shd w:val="clear" w:color="auto" w:fill="FFFFFF"/>
        </w:rPr>
      </w:pPr>
      <w:r w:rsidRPr="00DA39E6">
        <w:rPr>
          <w:rFonts w:ascii="Arial" w:hAnsi="Arial" w:cs="Arial"/>
          <w:shd w:val="clear" w:color="auto" w:fill="FFFFFF"/>
        </w:rPr>
        <w:t xml:space="preserve">Is het niet tijd dat er een intelligentere aanpak komt voor het gebruik van psychoactieve stoffen die aansluit bij het daadwerkelijke schadeprofiel per stof? </w:t>
      </w:r>
    </w:p>
    <w:p w:rsidR="00003B01" w:rsidRPr="0003020D" w:rsidRDefault="0003020D" w:rsidP="0003020D">
      <w:pPr>
        <w:jc w:val="both"/>
        <w:rPr>
          <w:rFonts w:ascii="Arial" w:hAnsi="Arial" w:cs="Arial"/>
          <w:shd w:val="clear" w:color="auto" w:fill="FFFFFF"/>
        </w:rPr>
      </w:pPr>
      <w:r>
        <w:rPr>
          <w:rFonts w:ascii="Arial" w:hAnsi="Arial" w:cs="Arial"/>
          <w:shd w:val="clear" w:color="auto" w:fill="FFFFFF"/>
        </w:rPr>
        <w:t> </w:t>
      </w:r>
    </w:p>
    <w:p w:rsidR="007D3F33" w:rsidRPr="00620053" w:rsidRDefault="008903FC" w:rsidP="002D0873">
      <w:pPr>
        <w:rPr>
          <w:rFonts w:ascii="Arial" w:hAnsi="Arial" w:cs="Arial"/>
          <w:b/>
          <w:shd w:val="clear" w:color="auto" w:fill="FFFFFF"/>
        </w:rPr>
      </w:pPr>
      <w:r>
        <w:rPr>
          <w:rFonts w:ascii="Arial" w:hAnsi="Arial" w:cs="Arial"/>
          <w:b/>
          <w:shd w:val="clear" w:color="auto" w:fill="FFFFFF"/>
        </w:rPr>
        <w:t>Bewering</w:t>
      </w:r>
      <w:r w:rsidR="002412E7" w:rsidRPr="002412E7">
        <w:rPr>
          <w:rFonts w:ascii="Arial" w:hAnsi="Arial" w:cs="Arial"/>
          <w:b/>
          <w:shd w:val="clear" w:color="auto" w:fill="FFFFFF"/>
        </w:rPr>
        <w:t xml:space="preserve"> 3:</w:t>
      </w:r>
    </w:p>
    <w:p w:rsidR="002412E7" w:rsidRPr="002412E7" w:rsidRDefault="006C422A" w:rsidP="00A85481">
      <w:pPr>
        <w:jc w:val="both"/>
        <w:rPr>
          <w:rFonts w:ascii="Arial" w:hAnsi="Arial" w:cs="Arial"/>
          <w:color w:val="1F497D" w:themeColor="text2"/>
          <w:shd w:val="clear" w:color="auto" w:fill="FFFFFF"/>
          <w:vertAlign w:val="superscript"/>
        </w:rPr>
      </w:pPr>
      <w:r w:rsidRPr="00620053">
        <w:rPr>
          <w:rFonts w:ascii="Arial" w:hAnsi="Arial" w:cs="Arial"/>
          <w:i/>
          <w:shd w:val="clear" w:color="auto" w:fill="FFFFFF"/>
        </w:rPr>
        <w:t>‘</w:t>
      </w:r>
      <w:r w:rsidR="00F71C84" w:rsidRPr="00620053">
        <w:rPr>
          <w:rFonts w:ascii="Arial" w:hAnsi="Arial" w:cs="Arial"/>
          <w:i/>
          <w:shd w:val="clear" w:color="auto" w:fill="FFFFFF"/>
        </w:rPr>
        <w:t>Partijen die met de opsporing en strafrechtelijke handhaving belast zijn zoals politie, het Openbaar Ministerie en de douane profiteren van het wetsvoorstel omdat het stofgroepenverbod bijdraagt aan de aa</w:t>
      </w:r>
      <w:r w:rsidRPr="00620053">
        <w:rPr>
          <w:rFonts w:ascii="Arial" w:hAnsi="Arial" w:cs="Arial"/>
          <w:i/>
          <w:shd w:val="clear" w:color="auto" w:fill="FFFFFF"/>
        </w:rPr>
        <w:t>npak van de drugscriminaliteit.’</w:t>
      </w:r>
      <w:r>
        <w:rPr>
          <w:rFonts w:ascii="Arial" w:hAnsi="Arial" w:cs="Arial"/>
          <w:color w:val="333333"/>
          <w:shd w:val="clear" w:color="auto" w:fill="FFFFFF"/>
        </w:rPr>
        <w:t xml:space="preserve"> </w:t>
      </w:r>
      <w:r>
        <w:rPr>
          <w:rFonts w:ascii="Arial" w:hAnsi="Arial" w:cs="Arial"/>
          <w:color w:val="1F497D" w:themeColor="text2"/>
          <w:shd w:val="clear" w:color="auto" w:fill="FFFFFF"/>
          <w:vertAlign w:val="superscript"/>
        </w:rPr>
        <w:t>6</w:t>
      </w:r>
    </w:p>
    <w:p w:rsidR="002412E7" w:rsidRPr="002412E7" w:rsidRDefault="002412E7" w:rsidP="00A85481">
      <w:pPr>
        <w:jc w:val="both"/>
        <w:rPr>
          <w:rFonts w:ascii="Arial" w:hAnsi="Arial" w:cs="Arial"/>
          <w:b/>
          <w:shd w:val="clear" w:color="auto" w:fill="FFFFFF"/>
        </w:rPr>
      </w:pPr>
      <w:r w:rsidRPr="002412E7">
        <w:rPr>
          <w:rFonts w:ascii="Arial" w:hAnsi="Arial" w:cs="Arial"/>
          <w:b/>
          <w:shd w:val="clear" w:color="auto" w:fill="FFFFFF"/>
        </w:rPr>
        <w:t xml:space="preserve">Kritiek op </w:t>
      </w:r>
      <w:r w:rsidR="008903FC">
        <w:rPr>
          <w:rFonts w:ascii="Arial" w:hAnsi="Arial" w:cs="Arial"/>
          <w:b/>
          <w:shd w:val="clear" w:color="auto" w:fill="FFFFFF"/>
        </w:rPr>
        <w:t>bewering</w:t>
      </w:r>
      <w:r w:rsidRPr="002412E7">
        <w:rPr>
          <w:rFonts w:ascii="Arial" w:hAnsi="Arial" w:cs="Arial"/>
          <w:b/>
          <w:shd w:val="clear" w:color="auto" w:fill="FFFFFF"/>
        </w:rPr>
        <w:t xml:space="preserve"> 3:</w:t>
      </w:r>
    </w:p>
    <w:p w:rsidR="007D3F33" w:rsidRPr="00620053" w:rsidRDefault="001114AB" w:rsidP="00A85481">
      <w:pPr>
        <w:jc w:val="both"/>
        <w:rPr>
          <w:rFonts w:ascii="Arial" w:hAnsi="Arial" w:cs="Arial"/>
        </w:rPr>
      </w:pPr>
      <w:r w:rsidRPr="00620053">
        <w:rPr>
          <w:rFonts w:ascii="Arial" w:hAnsi="Arial" w:cs="Arial"/>
          <w:shd w:val="clear" w:color="auto" w:fill="FFFFFF"/>
        </w:rPr>
        <w:t>Zoals het RIVM reeds in 2012 concludeerde in hun rapport</w:t>
      </w:r>
      <w:r w:rsidR="00964ED1" w:rsidRPr="00620053">
        <w:rPr>
          <w:rFonts w:ascii="Arial" w:hAnsi="Arial" w:cs="Arial"/>
          <w:shd w:val="clear" w:color="auto" w:fill="FFFFFF"/>
        </w:rPr>
        <w:t xml:space="preserve"> </w:t>
      </w:r>
      <w:r w:rsidR="00964ED1" w:rsidRPr="00620053">
        <w:rPr>
          <w:rFonts w:ascii="Arial" w:hAnsi="Arial" w:cs="Arial"/>
          <w:color w:val="1F497D" w:themeColor="text2"/>
          <w:shd w:val="clear" w:color="auto" w:fill="FFFFFF"/>
          <w:vertAlign w:val="superscript"/>
        </w:rPr>
        <w:t>9</w:t>
      </w:r>
      <w:r w:rsidR="00964ED1" w:rsidRPr="00620053">
        <w:rPr>
          <w:rFonts w:ascii="Arial" w:hAnsi="Arial" w:cs="Arial"/>
          <w:color w:val="1F497D" w:themeColor="text2"/>
          <w:shd w:val="clear" w:color="auto" w:fill="FFFFFF"/>
        </w:rPr>
        <w:t>:</w:t>
      </w:r>
      <w:r w:rsidRPr="00620053">
        <w:rPr>
          <w:rFonts w:ascii="Arial" w:hAnsi="Arial" w:cs="Arial"/>
          <w:shd w:val="clear" w:color="auto" w:fill="FFFFFF"/>
        </w:rPr>
        <w:t xml:space="preserve"> ‘</w:t>
      </w:r>
      <w:r w:rsidRPr="00620053">
        <w:rPr>
          <w:rFonts w:ascii="Arial" w:hAnsi="Arial" w:cs="Arial"/>
        </w:rPr>
        <w:t>Voor- en nadelen van generieke strafbaarstelling nieuwe psychoactieve stoffen’,</w:t>
      </w:r>
      <w:r w:rsidR="00964ED1" w:rsidRPr="00620053">
        <w:rPr>
          <w:rFonts w:ascii="Arial" w:hAnsi="Arial" w:cs="Arial"/>
        </w:rPr>
        <w:t xml:space="preserve"> </w:t>
      </w:r>
    </w:p>
    <w:p w:rsidR="00964ED1" w:rsidRPr="00620053" w:rsidRDefault="00964ED1" w:rsidP="00964ED1">
      <w:pPr>
        <w:autoSpaceDE w:val="0"/>
        <w:autoSpaceDN w:val="0"/>
        <w:adjustRightInd w:val="0"/>
        <w:spacing w:after="0" w:line="240" w:lineRule="auto"/>
        <w:jc w:val="both"/>
        <w:rPr>
          <w:rFonts w:ascii="Arial" w:hAnsi="Arial" w:cs="Arial"/>
          <w:lang w:val="nl"/>
        </w:rPr>
      </w:pPr>
      <w:r w:rsidRPr="00620053">
        <w:rPr>
          <w:rFonts w:ascii="Arial" w:hAnsi="Arial" w:cs="Arial"/>
        </w:rPr>
        <w:t>‘</w:t>
      </w:r>
      <w:r w:rsidRPr="00620053">
        <w:rPr>
          <w:rFonts w:ascii="Arial" w:hAnsi="Arial" w:cs="Arial"/>
          <w:lang w:val="nl"/>
        </w:rPr>
        <w:t>De legale verkoop van designer drugs in smart shops zal door het verbod gestopt worden, waardoor de drugs op de zwarte markt te koop zullen worden aangeboden. De gebruiker komt dan eerder in aanraking met criminaliteit (beroving, oplichting). De kwaliteit van de producten op de zwarte markt is waarschijnlijk lager dan in smart shops en de voorlichting</w:t>
      </w:r>
      <w:r w:rsidR="00531A04">
        <w:rPr>
          <w:rFonts w:ascii="Arial" w:hAnsi="Arial" w:cs="Arial"/>
          <w:lang w:val="nl"/>
        </w:rPr>
        <w:t xml:space="preserve"> ontbreekt</w:t>
      </w:r>
      <w:r w:rsidRPr="00620053">
        <w:rPr>
          <w:rFonts w:ascii="Arial" w:hAnsi="Arial" w:cs="Arial"/>
          <w:lang w:val="nl"/>
        </w:rPr>
        <w:t xml:space="preserve">.’ </w:t>
      </w:r>
      <w:r w:rsidRPr="00620053">
        <w:rPr>
          <w:rFonts w:ascii="Arial" w:hAnsi="Arial" w:cs="Arial"/>
          <w:color w:val="1F497D" w:themeColor="text2"/>
          <w:vertAlign w:val="superscript"/>
          <w:lang w:val="nl"/>
        </w:rPr>
        <w:t>9</w:t>
      </w:r>
      <w:r w:rsidR="00D148DF">
        <w:rPr>
          <w:rFonts w:ascii="Arial" w:hAnsi="Arial" w:cs="Arial"/>
          <w:lang w:val="nl"/>
        </w:rPr>
        <w:t xml:space="preserve">. </w:t>
      </w:r>
      <w:r w:rsidR="008903FC">
        <w:rPr>
          <w:rFonts w:ascii="Arial" w:hAnsi="Arial" w:cs="Arial"/>
          <w:lang w:val="nl"/>
        </w:rPr>
        <w:t xml:space="preserve"> </w:t>
      </w:r>
    </w:p>
    <w:p w:rsidR="002412E7" w:rsidRDefault="002412E7" w:rsidP="00A85481">
      <w:pPr>
        <w:jc w:val="both"/>
        <w:rPr>
          <w:rFonts w:ascii="Arial" w:hAnsi="Arial" w:cs="Arial"/>
          <w:color w:val="333333"/>
        </w:rPr>
      </w:pPr>
    </w:p>
    <w:p w:rsidR="00EE2F6A" w:rsidRDefault="00EE2F6A" w:rsidP="00A85481">
      <w:pPr>
        <w:jc w:val="both"/>
        <w:rPr>
          <w:rFonts w:ascii="Arial" w:hAnsi="Arial" w:cs="Arial"/>
          <w:color w:val="333333"/>
        </w:rPr>
      </w:pPr>
      <w:r w:rsidRPr="00DA39E6">
        <w:rPr>
          <w:rFonts w:ascii="Arial" w:hAnsi="Arial" w:cs="Arial"/>
          <w:shd w:val="clear" w:color="auto" w:fill="FFFFFF"/>
        </w:rPr>
        <w:t>De beste manier om de schade door producten op de zwarte markt voor consumenten te beperken, zou zijn het bevorderen van de regulatie op de witte markt met een duidelijk risicobeheersysteem</w:t>
      </w:r>
      <w:r>
        <w:rPr>
          <w:rFonts w:ascii="Arial" w:hAnsi="Arial" w:cs="Arial"/>
          <w:shd w:val="clear" w:color="auto" w:fill="FFFFFF"/>
        </w:rPr>
        <w:t>.  Stoffen zouden dan gecategoriseerd kunnen worden op basis van hun risicoprofiel</w:t>
      </w:r>
      <w:r w:rsidRPr="00DA39E6">
        <w:rPr>
          <w:rFonts w:ascii="Arial" w:hAnsi="Arial" w:cs="Arial"/>
          <w:shd w:val="clear" w:color="auto" w:fill="FFFFFF"/>
        </w:rPr>
        <w:t xml:space="preserve"> in plaats van structurele gelijkenis met illegale drugs, met een reguleringsniveau dat in verhouding staat tot het risiconiveau.  Dit houdt in dat producten worden getolereerd die een aanvaardbaar risiconiveau vertonen, op voorwaarde dat ze zijn</w:t>
      </w:r>
      <w:r>
        <w:rPr>
          <w:rFonts w:ascii="Arial" w:hAnsi="Arial" w:cs="Arial"/>
          <w:shd w:val="clear" w:color="auto" w:fill="FFFFFF"/>
        </w:rPr>
        <w:t xml:space="preserve"> vervaardigd volgens vooraf gestelde kwaliteitsnormen</w:t>
      </w:r>
      <w:r w:rsidRPr="00DA39E6">
        <w:rPr>
          <w:rFonts w:ascii="Arial" w:hAnsi="Arial" w:cs="Arial"/>
          <w:shd w:val="clear" w:color="auto" w:fill="FFFFFF"/>
        </w:rPr>
        <w:t xml:space="preserve"> en verantwoord op d</w:t>
      </w:r>
      <w:r>
        <w:rPr>
          <w:rFonts w:ascii="Arial" w:hAnsi="Arial" w:cs="Arial"/>
          <w:shd w:val="clear" w:color="auto" w:fill="FFFFFF"/>
        </w:rPr>
        <w:t>e markt worden gebracht.  Het wordt dan</w:t>
      </w:r>
      <w:r w:rsidRPr="00DA39E6">
        <w:rPr>
          <w:rFonts w:ascii="Arial" w:hAnsi="Arial" w:cs="Arial"/>
          <w:shd w:val="clear" w:color="auto" w:fill="FFFFFF"/>
        </w:rPr>
        <w:t xml:space="preserve"> de taak van de industrie </w:t>
      </w:r>
      <w:r>
        <w:rPr>
          <w:rFonts w:ascii="Arial" w:hAnsi="Arial" w:cs="Arial"/>
          <w:shd w:val="clear" w:color="auto" w:fill="FFFFFF"/>
        </w:rPr>
        <w:t>om te voldoen aan deze duidelijk vooropgestelde kwaliteit en veiligheidsnormen</w:t>
      </w:r>
      <w:r w:rsidRPr="00DA39E6">
        <w:rPr>
          <w:rFonts w:ascii="Arial" w:hAnsi="Arial" w:cs="Arial"/>
          <w:shd w:val="clear" w:color="auto" w:fill="FFFFFF"/>
        </w:rPr>
        <w:t>.  Deze aanpak zal investeringen in een veiligere productontwikkeling  stimuleren en ee</w:t>
      </w:r>
      <w:r>
        <w:rPr>
          <w:rFonts w:ascii="Arial" w:hAnsi="Arial" w:cs="Arial"/>
          <w:shd w:val="clear" w:color="auto" w:fill="FFFFFF"/>
        </w:rPr>
        <w:t>n duidelijk pad naar de markt</w:t>
      </w:r>
      <w:r w:rsidRPr="00DA39E6">
        <w:rPr>
          <w:rFonts w:ascii="Arial" w:hAnsi="Arial" w:cs="Arial"/>
          <w:shd w:val="clear" w:color="auto" w:fill="FFFFFF"/>
        </w:rPr>
        <w:t xml:space="preserve"> creëren voor producten me</w:t>
      </w:r>
      <w:r>
        <w:rPr>
          <w:rFonts w:ascii="Arial" w:hAnsi="Arial" w:cs="Arial"/>
          <w:shd w:val="clear" w:color="auto" w:fill="FFFFFF"/>
        </w:rPr>
        <w:t>t een acceptabel risiconiveau. De vraag naar opsporing en strafrechtelijke handhaving van de politie zal in dit geval dan hierdoor ook daadwerkelijk afnemen.</w:t>
      </w:r>
    </w:p>
    <w:p w:rsidR="002412E7" w:rsidRPr="002B01CE" w:rsidRDefault="008903FC" w:rsidP="00A85481">
      <w:pPr>
        <w:jc w:val="both"/>
        <w:rPr>
          <w:rFonts w:ascii="Arial" w:hAnsi="Arial" w:cs="Arial"/>
          <w:b/>
        </w:rPr>
      </w:pPr>
      <w:r>
        <w:rPr>
          <w:rFonts w:ascii="Arial" w:hAnsi="Arial" w:cs="Arial"/>
          <w:b/>
        </w:rPr>
        <w:t>Bewering</w:t>
      </w:r>
      <w:r w:rsidR="002412E7" w:rsidRPr="002B01CE">
        <w:rPr>
          <w:rFonts w:ascii="Arial" w:hAnsi="Arial" w:cs="Arial"/>
          <w:b/>
        </w:rPr>
        <w:t xml:space="preserve"> 4:</w:t>
      </w:r>
    </w:p>
    <w:p w:rsidR="00054B2B" w:rsidRPr="002B01CE" w:rsidRDefault="00F71C84" w:rsidP="00A85481">
      <w:pPr>
        <w:jc w:val="both"/>
        <w:rPr>
          <w:rFonts w:ascii="Arial" w:hAnsi="Arial" w:cs="Arial"/>
          <w:i/>
          <w:shd w:val="clear" w:color="auto" w:fill="FFFFFF"/>
          <w:vertAlign w:val="superscript"/>
        </w:rPr>
      </w:pPr>
      <w:r w:rsidRPr="002B01CE">
        <w:rPr>
          <w:rFonts w:ascii="Arial" w:hAnsi="Arial" w:cs="Arial"/>
        </w:rPr>
        <w:br/>
      </w:r>
      <w:r w:rsidRPr="002B01CE">
        <w:rPr>
          <w:rFonts w:ascii="Arial" w:hAnsi="Arial" w:cs="Arial"/>
          <w:i/>
          <w:shd w:val="clear" w:color="auto" w:fill="FFFFFF"/>
        </w:rPr>
        <w:t>Het wetsvoorstel heeft ook gevolgen voor (zorg)instellingen, overheidslabs en fabrikanten en groothandelaren die een ontheffing zullen moeten aanvragen voor het in bezit mogen hebben van, dan wel verrichten van handelingen met middelen uit de voorgestelde lijst Ia van de Opiumwet. De Inspectie Gezondheidsbescherming en Jeugd (IGJ) en het CIBG die belast zijn met het toezicht en de handhaving en het verstrekken van Opiumwetontheffingen, zullen te maken krijgen met uitbreiding van de taken nu aan de lijsten I en II van de Opiumwet een lijst Ia wordt toegevoegd.</w:t>
      </w:r>
      <w:r w:rsidR="007E2ABA" w:rsidRPr="002B01CE">
        <w:rPr>
          <w:rFonts w:ascii="Arial" w:hAnsi="Arial" w:cs="Arial"/>
          <w:i/>
          <w:shd w:val="clear" w:color="auto" w:fill="FFFFFF"/>
          <w:vertAlign w:val="superscript"/>
        </w:rPr>
        <w:t>6</w:t>
      </w:r>
    </w:p>
    <w:p w:rsidR="002412E7" w:rsidRPr="002412E7" w:rsidRDefault="002412E7" w:rsidP="007E2ABA">
      <w:pPr>
        <w:autoSpaceDE w:val="0"/>
        <w:autoSpaceDN w:val="0"/>
        <w:adjustRightInd w:val="0"/>
        <w:spacing w:after="0" w:line="240" w:lineRule="auto"/>
        <w:jc w:val="both"/>
        <w:rPr>
          <w:rFonts w:ascii="Arial" w:hAnsi="Arial" w:cs="Arial"/>
          <w:b/>
        </w:rPr>
      </w:pPr>
      <w:r w:rsidRPr="002412E7">
        <w:rPr>
          <w:rFonts w:ascii="Arial" w:hAnsi="Arial" w:cs="Arial"/>
          <w:b/>
        </w:rPr>
        <w:t xml:space="preserve">Kritiek </w:t>
      </w:r>
      <w:r w:rsidR="008903FC">
        <w:rPr>
          <w:rFonts w:ascii="Arial" w:hAnsi="Arial" w:cs="Arial"/>
          <w:b/>
        </w:rPr>
        <w:t>bewering</w:t>
      </w:r>
      <w:r w:rsidRPr="002412E7">
        <w:rPr>
          <w:rFonts w:ascii="Arial" w:hAnsi="Arial" w:cs="Arial"/>
          <w:b/>
        </w:rPr>
        <w:t xml:space="preserve"> 4:</w:t>
      </w:r>
    </w:p>
    <w:p w:rsidR="002412E7" w:rsidRPr="002412E7" w:rsidRDefault="002412E7" w:rsidP="007E2ABA">
      <w:pPr>
        <w:autoSpaceDE w:val="0"/>
        <w:autoSpaceDN w:val="0"/>
        <w:adjustRightInd w:val="0"/>
        <w:spacing w:after="0" w:line="240" w:lineRule="auto"/>
        <w:jc w:val="both"/>
        <w:rPr>
          <w:rFonts w:ascii="Arial" w:hAnsi="Arial" w:cs="Arial"/>
        </w:rPr>
      </w:pPr>
    </w:p>
    <w:p w:rsidR="00012F2E" w:rsidRPr="009F5CA4" w:rsidRDefault="007E2ABA" w:rsidP="00012F2E">
      <w:pPr>
        <w:autoSpaceDE w:val="0"/>
        <w:autoSpaceDN w:val="0"/>
        <w:adjustRightInd w:val="0"/>
        <w:spacing w:after="0" w:line="240" w:lineRule="auto"/>
        <w:jc w:val="both"/>
        <w:rPr>
          <w:rFonts w:ascii="Arial" w:hAnsi="Arial" w:cs="Arial"/>
          <w:color w:val="1F497D" w:themeColor="text2"/>
          <w:vertAlign w:val="superscript"/>
        </w:rPr>
      </w:pPr>
      <w:r w:rsidRPr="002412E7">
        <w:rPr>
          <w:rFonts w:ascii="Arial" w:hAnsi="Arial" w:cs="Arial"/>
        </w:rPr>
        <w:t>Het RiVM concludeerde hierover: ‘Een generiek stelsel zal leiden tot een toename van het aantal aanvragen van ontheffingen door de industrie en het bedrijfsleven en tot het dulden van controles op de naleving daarvan. Voor de overheid zal het leiden tot meer bureaucratie (het verlenen van de benodigde ontheffingen), meer toezicht en controle door inspectiediensten, meer inzet van de douane, de politie, etc.’</w:t>
      </w:r>
      <w:r w:rsidRPr="002412E7">
        <w:rPr>
          <w:rFonts w:ascii="Arial" w:hAnsi="Arial" w:cs="Arial"/>
          <w:color w:val="1F497D" w:themeColor="text2"/>
          <w:vertAlign w:val="superscript"/>
        </w:rPr>
        <w:t>9</w:t>
      </w:r>
      <w:r w:rsidR="009F5CA4">
        <w:rPr>
          <w:rFonts w:ascii="Arial" w:hAnsi="Arial" w:cs="Arial"/>
          <w:color w:val="1F497D" w:themeColor="text2"/>
          <w:vertAlign w:val="superscript"/>
        </w:rPr>
        <w:t xml:space="preserve"> </w:t>
      </w:r>
      <w:r w:rsidR="00012F2E" w:rsidRPr="00012F2E">
        <w:rPr>
          <w:rFonts w:ascii="Arial" w:hAnsi="Arial" w:cs="Arial"/>
        </w:rPr>
        <w:t>Het invoeren van een generiek stelsel gaat</w:t>
      </w:r>
      <w:r w:rsidR="00012F2E">
        <w:rPr>
          <w:rFonts w:ascii="Arial" w:hAnsi="Arial" w:cs="Arial"/>
        </w:rPr>
        <w:t xml:space="preserve"> verder</w:t>
      </w:r>
      <w:r w:rsidR="00012F2E" w:rsidRPr="00012F2E">
        <w:rPr>
          <w:rFonts w:ascii="Arial" w:hAnsi="Arial" w:cs="Arial"/>
        </w:rPr>
        <w:t xml:space="preserve"> in tegen het legaliteitsbeginsel,</w:t>
      </w:r>
      <w:r w:rsidR="00012F2E">
        <w:rPr>
          <w:rFonts w:ascii="Arial" w:hAnsi="Arial" w:cs="Arial"/>
        </w:rPr>
        <w:t xml:space="preserve"> </w:t>
      </w:r>
      <w:r w:rsidR="00012F2E" w:rsidRPr="00012F2E">
        <w:rPr>
          <w:rFonts w:ascii="Arial" w:hAnsi="Arial" w:cs="Arial"/>
        </w:rPr>
        <w:t>de regel dat niets strafbaar is zonder voorafgaande strafbepaling en de daaraan verbonden kenbaarheid voor de burger. Het moet voor een burger duidelijk zijn wat precies strafbaar is gesteld in de Opiumwet. Dit beginsel geldt zeker als er hoge strafbedreigingen gelden en komt in gevaar als groepen stoffen worden verboden, zonder dat duidelijk is welke middelen daar precies onder vallen</w:t>
      </w:r>
      <w:r w:rsidR="00012F2E">
        <w:rPr>
          <w:rFonts w:ascii="Verdana" w:hAnsi="Verdana" w:cs="Verdana"/>
          <w:sz w:val="18"/>
          <w:szCs w:val="18"/>
        </w:rPr>
        <w:t>.</w:t>
      </w:r>
      <w:r w:rsidR="00012F2E">
        <w:rPr>
          <w:rFonts w:ascii="Verdana" w:hAnsi="Verdana" w:cs="Verdana"/>
          <w:color w:val="1F497D" w:themeColor="text2"/>
          <w:sz w:val="18"/>
          <w:szCs w:val="18"/>
          <w:vertAlign w:val="superscript"/>
        </w:rPr>
        <w:t>9</w:t>
      </w:r>
    </w:p>
    <w:p w:rsidR="00012F2E" w:rsidRDefault="00012F2E" w:rsidP="006636D9">
      <w:pPr>
        <w:autoSpaceDE w:val="0"/>
        <w:autoSpaceDN w:val="0"/>
        <w:adjustRightInd w:val="0"/>
        <w:spacing w:after="0" w:line="240" w:lineRule="auto"/>
        <w:jc w:val="both"/>
        <w:rPr>
          <w:rFonts w:ascii="Calibri" w:hAnsi="Calibri" w:cs="Calibri"/>
          <w:color w:val="000000"/>
          <w:sz w:val="24"/>
          <w:szCs w:val="24"/>
        </w:rPr>
      </w:pPr>
    </w:p>
    <w:p w:rsidR="00D148DF" w:rsidRPr="009F5CA4" w:rsidRDefault="00D148DF" w:rsidP="006636D9">
      <w:pPr>
        <w:autoSpaceDE w:val="0"/>
        <w:autoSpaceDN w:val="0"/>
        <w:adjustRightInd w:val="0"/>
        <w:spacing w:after="0" w:line="240" w:lineRule="auto"/>
        <w:jc w:val="both"/>
        <w:rPr>
          <w:rFonts w:ascii="Arial" w:hAnsi="Arial" w:cs="Arial"/>
        </w:rPr>
      </w:pPr>
      <w:r w:rsidRPr="009F5CA4">
        <w:rPr>
          <w:rFonts w:ascii="Arial" w:hAnsi="Arial" w:cs="Arial"/>
        </w:rPr>
        <w:t xml:space="preserve">Een ander probleem van het generieke stelsel is dat in veel gevallen stoffen met een klein verschil in chemische samenstelling een heel ander </w:t>
      </w:r>
      <w:r w:rsidR="003F29A0" w:rsidRPr="009F5CA4">
        <w:rPr>
          <w:rFonts w:ascii="Arial" w:hAnsi="Arial" w:cs="Arial"/>
        </w:rPr>
        <w:t xml:space="preserve">effect hebben </w:t>
      </w:r>
      <w:r w:rsidRPr="009F5CA4">
        <w:rPr>
          <w:rFonts w:ascii="Arial" w:hAnsi="Arial" w:cs="Arial"/>
        </w:rPr>
        <w:t>en soms zelfs een tegengestelde werking hebben. Een stofgroepenverbod</w:t>
      </w:r>
      <w:r w:rsidR="003F29A0" w:rsidRPr="009F5CA4">
        <w:rPr>
          <w:rFonts w:ascii="Arial" w:hAnsi="Arial" w:cs="Arial"/>
        </w:rPr>
        <w:t xml:space="preserve"> </w:t>
      </w:r>
      <w:r w:rsidRPr="009F5CA4">
        <w:rPr>
          <w:rFonts w:ascii="Arial" w:hAnsi="Arial" w:cs="Arial"/>
        </w:rPr>
        <w:t>heeft hierdoor het effect van een schot hagel: je raakt je doel, maar ook dingen die ver</w:t>
      </w:r>
      <w:r w:rsidR="003F29A0" w:rsidRPr="009F5CA4">
        <w:rPr>
          <w:rFonts w:ascii="Arial" w:hAnsi="Arial" w:cs="Arial"/>
        </w:rPr>
        <w:t xml:space="preserve"> </w:t>
      </w:r>
      <w:r w:rsidRPr="009F5CA4">
        <w:rPr>
          <w:rFonts w:ascii="Arial" w:hAnsi="Arial" w:cs="Arial"/>
        </w:rPr>
        <w:t>buiten je vizier liggen. Ook nuttige en totaal ongevaarlijke stoffen zullen door het verbod</w:t>
      </w:r>
      <w:r w:rsidR="003F29A0" w:rsidRPr="009F5CA4">
        <w:rPr>
          <w:rFonts w:ascii="Arial" w:hAnsi="Arial" w:cs="Arial"/>
        </w:rPr>
        <w:t xml:space="preserve"> </w:t>
      </w:r>
      <w:r w:rsidRPr="009F5CA4">
        <w:rPr>
          <w:rFonts w:ascii="Arial" w:hAnsi="Arial" w:cs="Arial"/>
        </w:rPr>
        <w:t xml:space="preserve">plotseling illegaal worden. Een goed voorbeeld is </w:t>
      </w:r>
      <w:r w:rsidRPr="009F5CA4">
        <w:rPr>
          <w:rFonts w:ascii="Arial" w:hAnsi="Arial" w:cs="Arial"/>
          <w:i/>
          <w:iCs/>
        </w:rPr>
        <w:t>anandamide</w:t>
      </w:r>
      <w:r w:rsidRPr="009F5CA4">
        <w:rPr>
          <w:rFonts w:ascii="Arial" w:hAnsi="Arial" w:cs="Arial"/>
        </w:rPr>
        <w:t>, een cannabinoïde die</w:t>
      </w:r>
      <w:r w:rsidR="003F29A0" w:rsidRPr="009F5CA4">
        <w:rPr>
          <w:rFonts w:ascii="Arial" w:hAnsi="Arial" w:cs="Arial"/>
        </w:rPr>
        <w:t xml:space="preserve"> aanwezig is in chocolade.</w:t>
      </w:r>
      <w:r w:rsidR="009F5CA4">
        <w:rPr>
          <w:rFonts w:ascii="Arial" w:hAnsi="Arial" w:cs="Arial"/>
          <w:color w:val="1F497D" w:themeColor="text2"/>
          <w:vertAlign w:val="superscript"/>
        </w:rPr>
        <w:t>11</w:t>
      </w:r>
      <w:r w:rsidR="003F29A0" w:rsidRPr="009F5CA4">
        <w:rPr>
          <w:rFonts w:ascii="Arial" w:hAnsi="Arial" w:cs="Arial"/>
        </w:rPr>
        <w:t xml:space="preserve"> </w:t>
      </w:r>
      <w:r w:rsidR="0007146E">
        <w:rPr>
          <w:rFonts w:ascii="Arial" w:hAnsi="Arial" w:cs="Arial"/>
        </w:rPr>
        <w:t>Het zal in vele gevallen dus niet duidelijk zijn voor de burger en de politie wat precies illegaal is wat niet dit zal leiden tot extra werk voor de politie en grote</w:t>
      </w:r>
      <w:r w:rsidR="00120DE2">
        <w:rPr>
          <w:rFonts w:ascii="Arial" w:hAnsi="Arial" w:cs="Arial"/>
        </w:rPr>
        <w:t>re</w:t>
      </w:r>
      <w:r w:rsidR="0007146E">
        <w:rPr>
          <w:rFonts w:ascii="Arial" w:hAnsi="Arial" w:cs="Arial"/>
        </w:rPr>
        <w:t xml:space="preserve"> frustratie bij de burger.</w:t>
      </w:r>
    </w:p>
    <w:p w:rsidR="002139E3" w:rsidRDefault="002139E3" w:rsidP="0007146E">
      <w:pPr>
        <w:jc w:val="both"/>
        <w:rPr>
          <w:rFonts w:ascii="Arial" w:hAnsi="Arial" w:cs="Arial"/>
          <w:b/>
          <w:shd w:val="clear" w:color="auto" w:fill="FFFFFF"/>
        </w:rPr>
      </w:pPr>
    </w:p>
    <w:p w:rsidR="0007146E" w:rsidRPr="002412E7" w:rsidRDefault="0007146E" w:rsidP="0007146E">
      <w:pPr>
        <w:jc w:val="both"/>
        <w:rPr>
          <w:rFonts w:ascii="Arial" w:hAnsi="Arial" w:cs="Arial"/>
          <w:b/>
          <w:shd w:val="clear" w:color="auto" w:fill="FFFFFF"/>
        </w:rPr>
      </w:pPr>
      <w:r>
        <w:rPr>
          <w:rFonts w:ascii="Arial" w:hAnsi="Arial" w:cs="Arial"/>
          <w:b/>
          <w:shd w:val="clear" w:color="auto" w:fill="FFFFFF"/>
        </w:rPr>
        <w:t>Bewering</w:t>
      </w:r>
      <w:r w:rsidRPr="002412E7">
        <w:rPr>
          <w:rFonts w:ascii="Arial" w:hAnsi="Arial" w:cs="Arial"/>
          <w:b/>
          <w:shd w:val="clear" w:color="auto" w:fill="FFFFFF"/>
        </w:rPr>
        <w:t xml:space="preserve"> 5:</w:t>
      </w:r>
    </w:p>
    <w:p w:rsidR="0007146E" w:rsidRPr="002412E7" w:rsidRDefault="0007146E" w:rsidP="0007146E">
      <w:pPr>
        <w:jc w:val="both"/>
        <w:rPr>
          <w:rFonts w:ascii="Arial" w:hAnsi="Arial" w:cs="Arial"/>
          <w:b/>
          <w:i/>
          <w:shd w:val="clear" w:color="auto" w:fill="FFFFFF"/>
        </w:rPr>
      </w:pPr>
      <w:r w:rsidRPr="002412E7">
        <w:rPr>
          <w:rFonts w:ascii="Arial" w:hAnsi="Arial" w:cs="Arial"/>
          <w:b/>
          <w:i/>
          <w:shd w:val="clear" w:color="auto" w:fill="FFFFFF"/>
        </w:rPr>
        <w:t>‘Verwachte effecten voor de doelgroepen van de regeling:</w:t>
      </w:r>
    </w:p>
    <w:p w:rsidR="0007146E" w:rsidRPr="0007146E" w:rsidRDefault="0007146E" w:rsidP="0007146E">
      <w:pPr>
        <w:pStyle w:val="NormalWeb"/>
        <w:shd w:val="clear" w:color="auto" w:fill="FFFFFF"/>
        <w:jc w:val="both"/>
        <w:rPr>
          <w:rFonts w:ascii="Arial" w:hAnsi="Arial" w:cs="Arial"/>
          <w:sz w:val="22"/>
          <w:szCs w:val="22"/>
          <w:vertAlign w:val="superscript"/>
        </w:rPr>
      </w:pPr>
      <w:r w:rsidRPr="002412E7">
        <w:rPr>
          <w:rFonts w:ascii="Arial" w:hAnsi="Arial" w:cs="Arial"/>
          <w:i/>
          <w:sz w:val="22"/>
          <w:szCs w:val="22"/>
        </w:rPr>
        <w:t xml:space="preserve">Met de wetswijziging worden (toekomstige) gebruikers gewaarschuwd voor de mogelijk ernstige gezondheidsrisico's die verbonden zijn aan het gebruik van groepen NPS-en die sterk lijken op middelen die op lijst I van de Opiumwet staan. Het wetsvoorstel draagt daarmee bij aan de bescherming van de volksgezondheid. De wetswijziging draagt tevens bij aan de aanpak van de drugscriminaliteit. Partijen die hiermee belast zijn, zoals de politie en het Openbaar Ministerie, krijgen een handvat om de productie en handel in NPS-en tegen te gaan en om te voldoen aan rechtshulpverzoeken uit het buitenland waar de betreffende NPS-en reeds verboden zijn.’ </w:t>
      </w:r>
      <w:r w:rsidRPr="00E31915">
        <w:rPr>
          <w:rFonts w:ascii="Arial" w:hAnsi="Arial" w:cs="Arial"/>
          <w:color w:val="1F497D" w:themeColor="text2"/>
          <w:sz w:val="22"/>
          <w:szCs w:val="22"/>
          <w:vertAlign w:val="superscript"/>
        </w:rPr>
        <w:t>6</w:t>
      </w:r>
    </w:p>
    <w:p w:rsidR="002412E7" w:rsidRDefault="002412E7" w:rsidP="002D0873">
      <w:pPr>
        <w:rPr>
          <w:rFonts w:ascii="Arial" w:hAnsi="Arial" w:cs="Arial"/>
          <w:b/>
          <w:color w:val="222222"/>
          <w:shd w:val="clear" w:color="auto" w:fill="FFFFFF"/>
        </w:rPr>
      </w:pPr>
      <w:r>
        <w:rPr>
          <w:rFonts w:ascii="Arial" w:hAnsi="Arial" w:cs="Arial"/>
          <w:b/>
          <w:color w:val="222222"/>
          <w:shd w:val="clear" w:color="auto" w:fill="FFFFFF"/>
        </w:rPr>
        <w:t xml:space="preserve">Kritiek </w:t>
      </w:r>
      <w:r w:rsidR="008903FC">
        <w:rPr>
          <w:rFonts w:ascii="Arial" w:hAnsi="Arial" w:cs="Arial"/>
          <w:b/>
          <w:color w:val="222222"/>
          <w:shd w:val="clear" w:color="auto" w:fill="FFFFFF"/>
        </w:rPr>
        <w:t>bewering</w:t>
      </w:r>
      <w:r>
        <w:rPr>
          <w:rFonts w:ascii="Arial" w:hAnsi="Arial" w:cs="Arial"/>
          <w:b/>
          <w:color w:val="222222"/>
          <w:shd w:val="clear" w:color="auto" w:fill="FFFFFF"/>
        </w:rPr>
        <w:t xml:space="preserve"> 5:</w:t>
      </w:r>
    </w:p>
    <w:p w:rsidR="0007146E" w:rsidRPr="00613521" w:rsidRDefault="00E31915" w:rsidP="0007146E">
      <w:pPr>
        <w:autoSpaceDE w:val="0"/>
        <w:autoSpaceDN w:val="0"/>
        <w:adjustRightInd w:val="0"/>
        <w:spacing w:after="0" w:line="240" w:lineRule="auto"/>
        <w:jc w:val="both"/>
        <w:rPr>
          <w:rFonts w:ascii="Arial" w:hAnsi="Arial" w:cs="Arial"/>
        </w:rPr>
      </w:pPr>
      <w:r w:rsidRPr="00613521">
        <w:rPr>
          <w:rFonts w:ascii="Arial" w:hAnsi="Arial" w:cs="Arial"/>
          <w:shd w:val="clear" w:color="auto" w:fill="FFFFFF"/>
        </w:rPr>
        <w:t>Uit verschillende rappo</w:t>
      </w:r>
      <w:r w:rsidR="0007146E" w:rsidRPr="00613521">
        <w:rPr>
          <w:rFonts w:ascii="Arial" w:hAnsi="Arial" w:cs="Arial"/>
          <w:shd w:val="clear" w:color="auto" w:fill="FFFFFF"/>
        </w:rPr>
        <w:t>rten blijkt dat de volksgezond</w:t>
      </w:r>
      <w:r w:rsidRPr="00613521">
        <w:rPr>
          <w:rFonts w:ascii="Arial" w:hAnsi="Arial" w:cs="Arial"/>
          <w:shd w:val="clear" w:color="auto" w:fill="FFFFFF"/>
        </w:rPr>
        <w:t>heid in relatie tot drugsgebruik erop achteruit gaat bij strengere wetgeving</w:t>
      </w:r>
      <w:r w:rsidR="0007146E" w:rsidRPr="00613521">
        <w:rPr>
          <w:rFonts w:ascii="Arial" w:hAnsi="Arial" w:cs="Arial"/>
          <w:shd w:val="clear" w:color="auto" w:fill="FFFFFF"/>
          <w:vertAlign w:val="superscript"/>
        </w:rPr>
        <w:t>3, 5, 10</w:t>
      </w:r>
      <w:r w:rsidR="0007146E" w:rsidRPr="00613521">
        <w:rPr>
          <w:rFonts w:ascii="Arial" w:hAnsi="Arial" w:cs="Arial"/>
          <w:shd w:val="clear" w:color="auto" w:fill="FFFFFF"/>
        </w:rPr>
        <w:t xml:space="preserve"> </w:t>
      </w:r>
      <w:r w:rsidR="0007146E" w:rsidRPr="00613521">
        <w:rPr>
          <w:rFonts w:ascii="Arial" w:hAnsi="Arial" w:cs="Arial"/>
          <w:iCs/>
        </w:rPr>
        <w:t xml:space="preserve">Een verbod zorgt </w:t>
      </w:r>
      <w:r w:rsidR="00534196" w:rsidRPr="00613521">
        <w:rPr>
          <w:rFonts w:ascii="Arial" w:hAnsi="Arial" w:cs="Arial"/>
          <w:iCs/>
        </w:rPr>
        <w:t xml:space="preserve">juist </w:t>
      </w:r>
      <w:r w:rsidR="0007146E" w:rsidRPr="00613521">
        <w:rPr>
          <w:rFonts w:ascii="Arial" w:hAnsi="Arial" w:cs="Arial"/>
          <w:iCs/>
        </w:rPr>
        <w:t>voor een toename van het gebruik van onzuivere en gevaarlijke middelen. Mensen zijn wel meer gebaat bij de regulering van de aangeboden stoffen door heldere</w:t>
      </w:r>
      <w:r w:rsidR="00534196" w:rsidRPr="00613521">
        <w:rPr>
          <w:rFonts w:ascii="Arial" w:hAnsi="Arial" w:cs="Arial"/>
          <w:iCs/>
        </w:rPr>
        <w:t>re</w:t>
      </w:r>
      <w:r w:rsidR="0007146E" w:rsidRPr="00613521">
        <w:rPr>
          <w:rFonts w:ascii="Arial" w:hAnsi="Arial" w:cs="Arial"/>
          <w:iCs/>
        </w:rPr>
        <w:t xml:space="preserve"> veiligheidsnormen in te voeren</w:t>
      </w:r>
      <w:r w:rsidR="00534196" w:rsidRPr="00613521">
        <w:rPr>
          <w:rFonts w:ascii="Arial" w:hAnsi="Arial" w:cs="Arial"/>
          <w:iCs/>
        </w:rPr>
        <w:t xml:space="preserve">. Hierdoor kunnen psychoactieve stoffen aangeboden met een aanvaardbaar risicoprofiel, en </w:t>
      </w:r>
      <w:r w:rsidR="00FD289D" w:rsidRPr="00613521">
        <w:rPr>
          <w:rFonts w:ascii="Arial" w:hAnsi="Arial" w:cs="Arial"/>
          <w:iCs/>
        </w:rPr>
        <w:t>zullen mensen minder g</w:t>
      </w:r>
      <w:r w:rsidR="00534196" w:rsidRPr="00613521">
        <w:rPr>
          <w:rFonts w:ascii="Arial" w:hAnsi="Arial" w:cs="Arial"/>
          <w:iCs/>
        </w:rPr>
        <w:t>ebruik maken van illegale handel en zullen gezondheidsrisico’s binnen aanvaardbare normen blijven.</w:t>
      </w:r>
    </w:p>
    <w:p w:rsidR="002412E7" w:rsidRDefault="002412E7" w:rsidP="002D0873">
      <w:pPr>
        <w:rPr>
          <w:rFonts w:ascii="Arial" w:hAnsi="Arial" w:cs="Arial"/>
          <w:b/>
          <w:color w:val="222222"/>
          <w:shd w:val="clear" w:color="auto" w:fill="FFFFFF"/>
        </w:rPr>
      </w:pPr>
    </w:p>
    <w:p w:rsidR="00F71C84" w:rsidRPr="00DA39E6" w:rsidRDefault="00534196" w:rsidP="002D0873">
      <w:pPr>
        <w:rPr>
          <w:rFonts w:ascii="Arial" w:hAnsi="Arial" w:cs="Arial"/>
          <w:b/>
          <w:color w:val="222222"/>
          <w:shd w:val="clear" w:color="auto" w:fill="FFFFFF"/>
        </w:rPr>
      </w:pPr>
      <w:r>
        <w:rPr>
          <w:rFonts w:ascii="Arial" w:hAnsi="Arial" w:cs="Arial"/>
          <w:b/>
          <w:color w:val="222222"/>
          <w:shd w:val="clear" w:color="auto" w:fill="FFFFFF"/>
        </w:rPr>
        <w:t>Conclusie</w:t>
      </w:r>
      <w:r w:rsidR="00DA39E6" w:rsidRPr="00DA39E6">
        <w:rPr>
          <w:rFonts w:ascii="Arial" w:hAnsi="Arial" w:cs="Arial"/>
          <w:b/>
          <w:color w:val="222222"/>
          <w:shd w:val="clear" w:color="auto" w:fill="FFFFFF"/>
        </w:rPr>
        <w:t>:</w:t>
      </w:r>
    </w:p>
    <w:p w:rsidR="00E9470D" w:rsidRPr="002C12E9" w:rsidRDefault="00E9470D" w:rsidP="00DA39E6">
      <w:pPr>
        <w:jc w:val="both"/>
        <w:rPr>
          <w:rFonts w:ascii="Arial" w:hAnsi="Arial" w:cs="Arial"/>
          <w:lang w:val="nl"/>
        </w:rPr>
      </w:pPr>
      <w:r>
        <w:rPr>
          <w:rFonts w:ascii="Arial" w:hAnsi="Arial" w:cs="Arial"/>
          <w:lang w:val="nl"/>
        </w:rPr>
        <w:t xml:space="preserve">Gezien </w:t>
      </w:r>
      <w:r w:rsidR="00DC34E0">
        <w:rPr>
          <w:rFonts w:ascii="Arial" w:hAnsi="Arial" w:cs="Arial"/>
          <w:lang w:val="nl"/>
        </w:rPr>
        <w:t xml:space="preserve">de vele studies waaruit een averechts effect te voorspellen is in het geval deze wet aangenomen zou worden, lijkt het niet verstandig om deze wetgeving door te zetten. </w:t>
      </w:r>
      <w:r w:rsidR="00B06C2E">
        <w:rPr>
          <w:rFonts w:ascii="Arial" w:hAnsi="Arial" w:cs="Arial"/>
          <w:lang w:val="nl"/>
        </w:rPr>
        <w:t>Het is duidelijk dat de maatschappelijke problemen</w:t>
      </w:r>
      <w:r w:rsidR="00F0140A">
        <w:rPr>
          <w:rFonts w:ascii="Arial" w:hAnsi="Arial" w:cs="Arial"/>
          <w:lang w:val="nl"/>
        </w:rPr>
        <w:t>, die deze wet beoogt te verbeteren, c. q.</w:t>
      </w:r>
      <w:r w:rsidR="00B06C2E">
        <w:rPr>
          <w:rFonts w:ascii="Arial" w:hAnsi="Arial" w:cs="Arial"/>
          <w:lang w:val="nl"/>
        </w:rPr>
        <w:t xml:space="preserve"> </w:t>
      </w:r>
      <w:r w:rsidR="00F0140A">
        <w:rPr>
          <w:rFonts w:ascii="Arial" w:hAnsi="Arial" w:cs="Arial"/>
          <w:lang w:val="nl"/>
        </w:rPr>
        <w:t>verbeterde volksgezondheid en vermindering handel in drugs, netto zullen verslechteren. De problematiek</w:t>
      </w:r>
      <w:r w:rsidR="00356B66">
        <w:rPr>
          <w:rFonts w:ascii="Arial" w:hAnsi="Arial" w:cs="Arial"/>
          <w:lang w:val="nl"/>
        </w:rPr>
        <w:t xml:space="preserve"> wordt er dus niet beter van.</w:t>
      </w:r>
      <w:r w:rsidR="00356B66">
        <w:rPr>
          <w:rFonts w:ascii="Arial" w:hAnsi="Arial" w:cs="Arial"/>
          <w:color w:val="1F497D" w:themeColor="text2"/>
          <w:lang w:val="nl"/>
        </w:rPr>
        <w:t xml:space="preserve"> </w:t>
      </w:r>
      <w:r w:rsidR="00356B66">
        <w:rPr>
          <w:rFonts w:ascii="Arial" w:hAnsi="Arial" w:cs="Arial"/>
          <w:color w:val="1F497D" w:themeColor="text2"/>
          <w:vertAlign w:val="superscript"/>
          <w:lang w:val="nl"/>
        </w:rPr>
        <w:t>3,9,10</w:t>
      </w:r>
    </w:p>
    <w:p w:rsidR="00873064" w:rsidRDefault="001B573D" w:rsidP="00873064">
      <w:pPr>
        <w:autoSpaceDE w:val="0"/>
        <w:autoSpaceDN w:val="0"/>
        <w:adjustRightInd w:val="0"/>
        <w:spacing w:after="0" w:line="240" w:lineRule="auto"/>
        <w:jc w:val="both"/>
        <w:rPr>
          <w:rFonts w:ascii="Arial" w:hAnsi="Arial" w:cs="Arial"/>
        </w:rPr>
      </w:pPr>
      <w:r>
        <w:rPr>
          <w:rFonts w:ascii="Arial" w:hAnsi="Arial" w:cs="Arial"/>
        </w:rPr>
        <w:t>Een oplossing zou zijn</w:t>
      </w:r>
      <w:r w:rsidR="003B0791">
        <w:rPr>
          <w:rFonts w:ascii="Arial" w:hAnsi="Arial" w:cs="Arial"/>
        </w:rPr>
        <w:t xml:space="preserve"> op de korte termijn deze wetgeving te staken</w:t>
      </w:r>
      <w:r w:rsidR="00740EE9">
        <w:rPr>
          <w:rFonts w:ascii="Arial" w:hAnsi="Arial" w:cs="Arial"/>
        </w:rPr>
        <w:t xml:space="preserve"> en</w:t>
      </w:r>
      <w:r w:rsidR="00534196">
        <w:rPr>
          <w:rFonts w:ascii="Arial" w:hAnsi="Arial" w:cs="Arial"/>
        </w:rPr>
        <w:t xml:space="preserve"> in</w:t>
      </w:r>
      <w:r w:rsidR="002139E3">
        <w:rPr>
          <w:rFonts w:ascii="Arial" w:hAnsi="Arial" w:cs="Arial"/>
        </w:rPr>
        <w:t xml:space="preserve"> de plaats daa</w:t>
      </w:r>
      <w:r w:rsidR="00534196">
        <w:rPr>
          <w:rFonts w:ascii="Arial" w:hAnsi="Arial" w:cs="Arial"/>
        </w:rPr>
        <w:t>rvan over te gaan op duidelijkere regulering van de verkoop van NPS’en door het opstellen van veiligheidsnormen waarbinnen een stof dient aan te voldoen. Hierdoor zullen mensen eerder geneigd zijn af te zien van het gebruik van schadelij</w:t>
      </w:r>
      <w:r w:rsidR="00120DE2">
        <w:rPr>
          <w:rFonts w:ascii="Arial" w:hAnsi="Arial" w:cs="Arial"/>
        </w:rPr>
        <w:t>kere stoffen op de zwarte markt en zal de drugscriminaliteit afnemen.</w:t>
      </w:r>
      <w:r w:rsidR="00873064">
        <w:rPr>
          <w:rFonts w:ascii="Arial" w:hAnsi="Arial" w:cs="Arial"/>
        </w:rPr>
        <w:t xml:space="preserve"> </w:t>
      </w:r>
    </w:p>
    <w:p w:rsidR="00873064" w:rsidRDefault="00873064" w:rsidP="00873064">
      <w:pPr>
        <w:autoSpaceDE w:val="0"/>
        <w:autoSpaceDN w:val="0"/>
        <w:adjustRightInd w:val="0"/>
        <w:spacing w:after="0" w:line="240" w:lineRule="auto"/>
        <w:jc w:val="both"/>
        <w:rPr>
          <w:rFonts w:ascii="Arial" w:hAnsi="Arial" w:cs="Arial"/>
        </w:rPr>
      </w:pPr>
    </w:p>
    <w:p w:rsidR="00123CCA" w:rsidRDefault="00873064" w:rsidP="00873064">
      <w:pPr>
        <w:autoSpaceDE w:val="0"/>
        <w:autoSpaceDN w:val="0"/>
        <w:adjustRightInd w:val="0"/>
        <w:spacing w:after="0" w:line="240" w:lineRule="auto"/>
        <w:jc w:val="both"/>
        <w:rPr>
          <w:rFonts w:ascii="Arial" w:hAnsi="Arial" w:cs="Arial"/>
          <w:lang w:val="nl"/>
        </w:rPr>
      </w:pPr>
      <w:r>
        <w:rPr>
          <w:rFonts w:ascii="Arial" w:hAnsi="Arial" w:cs="Arial"/>
        </w:rPr>
        <w:t xml:space="preserve">De oplossing op lange termijn zou dan een </w:t>
      </w:r>
      <w:r w:rsidR="00DA39E6" w:rsidRPr="00873064">
        <w:rPr>
          <w:rFonts w:ascii="Arial" w:hAnsi="Arial" w:cs="Arial"/>
          <w:lang w:val="nl"/>
        </w:rPr>
        <w:t>model</w:t>
      </w:r>
      <w:r>
        <w:rPr>
          <w:rFonts w:ascii="Arial" w:hAnsi="Arial" w:cs="Arial"/>
          <w:lang w:val="nl"/>
        </w:rPr>
        <w:t xml:space="preserve"> kunnen zijn</w:t>
      </w:r>
      <w:r w:rsidR="00123CCA">
        <w:rPr>
          <w:rFonts w:ascii="Arial" w:hAnsi="Arial" w:cs="Arial"/>
          <w:lang w:val="nl"/>
        </w:rPr>
        <w:t xml:space="preserve"> die </w:t>
      </w:r>
      <w:r w:rsidR="00123CCA">
        <w:rPr>
          <w:rFonts w:ascii="Arial" w:eastAsia="Times New Roman" w:hAnsi="Arial" w:cs="Arial"/>
          <w:lang w:eastAsia="nl-NL"/>
        </w:rPr>
        <w:t>d</w:t>
      </w:r>
      <w:r w:rsidR="00123CCA" w:rsidRPr="00873064">
        <w:rPr>
          <w:rFonts w:ascii="Arial" w:eastAsia="Times New Roman" w:hAnsi="Arial" w:cs="Arial"/>
          <w:lang w:eastAsia="nl-NL"/>
        </w:rPr>
        <w:t>e Global Com</w:t>
      </w:r>
      <w:r w:rsidR="00123CCA">
        <w:rPr>
          <w:rFonts w:ascii="Arial" w:eastAsia="Times New Roman" w:hAnsi="Arial" w:cs="Arial"/>
          <w:lang w:eastAsia="nl-NL"/>
        </w:rPr>
        <w:t xml:space="preserve">mission on Drug Policy </w:t>
      </w:r>
      <w:r w:rsidR="00123CCA" w:rsidRPr="00873064">
        <w:rPr>
          <w:rFonts w:ascii="Arial" w:eastAsia="Times New Roman" w:hAnsi="Arial" w:cs="Arial"/>
          <w:lang w:eastAsia="nl-NL"/>
        </w:rPr>
        <w:t>vorig jaar</w:t>
      </w:r>
      <w:r w:rsidR="00123CCA">
        <w:rPr>
          <w:rFonts w:ascii="Arial" w:eastAsia="Times New Roman" w:hAnsi="Arial" w:cs="Arial"/>
          <w:lang w:eastAsia="nl-NL"/>
        </w:rPr>
        <w:t xml:space="preserve"> heeft beschreven in zijn</w:t>
      </w:r>
      <w:r w:rsidR="00123CCA" w:rsidRPr="00873064">
        <w:rPr>
          <w:rFonts w:ascii="Arial" w:eastAsia="Times New Roman" w:hAnsi="Arial" w:cs="Arial"/>
          <w:lang w:eastAsia="nl-NL"/>
        </w:rPr>
        <w:t xml:space="preserve"> rapport</w:t>
      </w:r>
      <w:r w:rsidR="00123CCA">
        <w:rPr>
          <w:rFonts w:ascii="Arial" w:eastAsia="Times New Roman" w:hAnsi="Arial" w:cs="Arial"/>
          <w:lang w:eastAsia="nl-NL"/>
        </w:rPr>
        <w:t>,</w:t>
      </w:r>
      <w:r w:rsidR="00123CCA" w:rsidRPr="00713D30">
        <w:rPr>
          <w:rFonts w:ascii="Arial" w:eastAsia="Times New Roman" w:hAnsi="Arial" w:cs="Arial"/>
          <w:color w:val="1F497D" w:themeColor="text2"/>
          <w:vertAlign w:val="superscript"/>
          <w:lang w:eastAsia="nl-NL"/>
        </w:rPr>
        <w:t>10</w:t>
      </w:r>
      <w:r w:rsidR="00DA39E6" w:rsidRPr="00873064">
        <w:rPr>
          <w:rFonts w:ascii="Arial" w:hAnsi="Arial" w:cs="Arial"/>
          <w:lang w:val="nl"/>
        </w:rPr>
        <w:t xml:space="preserve"> dat </w:t>
      </w:r>
      <w:r w:rsidR="006B416B">
        <w:rPr>
          <w:rFonts w:ascii="Arial" w:hAnsi="Arial" w:cs="Arial"/>
          <w:lang w:val="nl"/>
        </w:rPr>
        <w:t xml:space="preserve">de mogelijkheid toelaat voor </w:t>
      </w:r>
      <w:r w:rsidR="00DA39E6" w:rsidRPr="00873064">
        <w:rPr>
          <w:rFonts w:ascii="Arial" w:hAnsi="Arial" w:cs="Arial"/>
          <w:lang w:val="nl"/>
        </w:rPr>
        <w:t>producten m</w:t>
      </w:r>
      <w:r w:rsidR="00613521" w:rsidRPr="00873064">
        <w:rPr>
          <w:rFonts w:ascii="Arial" w:hAnsi="Arial" w:cs="Arial"/>
          <w:lang w:val="nl"/>
        </w:rPr>
        <w:t xml:space="preserve">et een aanvaardbaar </w:t>
      </w:r>
      <w:r w:rsidR="00120DE2" w:rsidRPr="00873064">
        <w:rPr>
          <w:rFonts w:ascii="Arial" w:hAnsi="Arial" w:cs="Arial"/>
          <w:lang w:val="nl"/>
        </w:rPr>
        <w:t>risico</w:t>
      </w:r>
      <w:r w:rsidR="00613521" w:rsidRPr="00873064">
        <w:rPr>
          <w:rFonts w:ascii="Arial" w:hAnsi="Arial" w:cs="Arial"/>
          <w:lang w:val="nl"/>
        </w:rPr>
        <w:t>profiel</w:t>
      </w:r>
      <w:r w:rsidR="00123CCA">
        <w:rPr>
          <w:rFonts w:ascii="Arial" w:hAnsi="Arial" w:cs="Arial"/>
          <w:lang w:val="nl"/>
        </w:rPr>
        <w:t xml:space="preserve">, en die voldoen aan </w:t>
      </w:r>
      <w:r w:rsidR="00DA39E6" w:rsidRPr="00873064">
        <w:rPr>
          <w:rFonts w:ascii="Arial" w:hAnsi="Arial" w:cs="Arial"/>
          <w:lang w:val="nl"/>
        </w:rPr>
        <w:t>farmaceutische en</w:t>
      </w:r>
      <w:r w:rsidR="00123CCA">
        <w:rPr>
          <w:rFonts w:ascii="Arial" w:hAnsi="Arial" w:cs="Arial"/>
          <w:lang w:val="nl"/>
        </w:rPr>
        <w:t>/of</w:t>
      </w:r>
      <w:r w:rsidR="00DA39E6" w:rsidRPr="00873064">
        <w:rPr>
          <w:rFonts w:ascii="Arial" w:hAnsi="Arial" w:cs="Arial"/>
          <w:lang w:val="nl"/>
        </w:rPr>
        <w:t xml:space="preserve"> voedselveiligheidsvoorschriften</w:t>
      </w:r>
      <w:r w:rsidR="00740EE9">
        <w:rPr>
          <w:rFonts w:ascii="Arial" w:hAnsi="Arial" w:cs="Arial"/>
          <w:lang w:val="nl"/>
        </w:rPr>
        <w:t xml:space="preserve">. Deze  </w:t>
      </w:r>
      <w:r w:rsidR="00123CCA">
        <w:rPr>
          <w:rFonts w:ascii="Arial" w:hAnsi="Arial" w:cs="Arial"/>
          <w:lang w:val="nl"/>
        </w:rPr>
        <w:t xml:space="preserve">zouden </w:t>
      </w:r>
      <w:r w:rsidR="00740EE9">
        <w:rPr>
          <w:rFonts w:ascii="Arial" w:hAnsi="Arial" w:cs="Arial"/>
          <w:lang w:val="nl"/>
        </w:rPr>
        <w:t xml:space="preserve">dan </w:t>
      </w:r>
      <w:r w:rsidR="00123CCA">
        <w:rPr>
          <w:rFonts w:ascii="Arial" w:hAnsi="Arial" w:cs="Arial"/>
          <w:lang w:val="nl"/>
        </w:rPr>
        <w:t xml:space="preserve">kunnen </w:t>
      </w:r>
      <w:r w:rsidR="00740EE9">
        <w:rPr>
          <w:rFonts w:ascii="Arial" w:hAnsi="Arial" w:cs="Arial"/>
          <w:lang w:val="nl"/>
        </w:rPr>
        <w:t>toe</w:t>
      </w:r>
      <w:r w:rsidR="00123CCA">
        <w:rPr>
          <w:rFonts w:ascii="Arial" w:hAnsi="Arial" w:cs="Arial"/>
          <w:lang w:val="nl"/>
        </w:rPr>
        <w:t>treden in de reguliere voedselwaren handel dus bijvoorbeel</w:t>
      </w:r>
      <w:r w:rsidR="00740EE9">
        <w:rPr>
          <w:rFonts w:ascii="Arial" w:hAnsi="Arial" w:cs="Arial"/>
          <w:lang w:val="nl"/>
        </w:rPr>
        <w:t>d de ver</w:t>
      </w:r>
      <w:r w:rsidR="00123CCA">
        <w:rPr>
          <w:rFonts w:ascii="Arial" w:hAnsi="Arial" w:cs="Arial"/>
          <w:lang w:val="nl"/>
        </w:rPr>
        <w:t xml:space="preserve">koop in de supermarkt. Dit model zou er op den duur voor kunnen zorgen </w:t>
      </w:r>
      <w:r w:rsidR="00DA39E6" w:rsidRPr="00873064">
        <w:rPr>
          <w:rFonts w:ascii="Arial" w:hAnsi="Arial" w:cs="Arial"/>
          <w:lang w:val="nl"/>
        </w:rPr>
        <w:t xml:space="preserve">dat producten </w:t>
      </w:r>
      <w:r w:rsidR="000E27A3" w:rsidRPr="00873064">
        <w:rPr>
          <w:rFonts w:ascii="Arial" w:hAnsi="Arial" w:cs="Arial"/>
          <w:lang w:val="nl"/>
        </w:rPr>
        <w:t xml:space="preserve">die </w:t>
      </w:r>
      <w:r w:rsidR="00DA39E6" w:rsidRPr="00873064">
        <w:rPr>
          <w:rFonts w:ascii="Arial" w:hAnsi="Arial" w:cs="Arial"/>
          <w:lang w:val="nl"/>
        </w:rPr>
        <w:t xml:space="preserve">op de grijze markt </w:t>
      </w:r>
      <w:r w:rsidR="000E27A3" w:rsidRPr="00873064">
        <w:rPr>
          <w:rFonts w:ascii="Arial" w:hAnsi="Arial" w:cs="Arial"/>
          <w:lang w:val="nl"/>
        </w:rPr>
        <w:t xml:space="preserve">zijn </w:t>
      </w:r>
      <w:r w:rsidR="00DA39E6" w:rsidRPr="00873064">
        <w:rPr>
          <w:rFonts w:ascii="Arial" w:hAnsi="Arial" w:cs="Arial"/>
          <w:lang w:val="nl"/>
        </w:rPr>
        <w:t>ontstaan vervangen</w:t>
      </w:r>
      <w:r w:rsidR="000E27A3" w:rsidRPr="00873064">
        <w:rPr>
          <w:rFonts w:ascii="Arial" w:hAnsi="Arial" w:cs="Arial"/>
          <w:lang w:val="nl"/>
        </w:rPr>
        <w:t xml:space="preserve"> worden</w:t>
      </w:r>
      <w:r w:rsidR="006B416B">
        <w:rPr>
          <w:rFonts w:ascii="Arial" w:hAnsi="Arial" w:cs="Arial"/>
          <w:lang w:val="nl"/>
        </w:rPr>
        <w:t xml:space="preserve"> door veiligere producten. </w:t>
      </w:r>
    </w:p>
    <w:p w:rsidR="00123CCA" w:rsidRDefault="00123CCA" w:rsidP="00873064">
      <w:pPr>
        <w:autoSpaceDE w:val="0"/>
        <w:autoSpaceDN w:val="0"/>
        <w:adjustRightInd w:val="0"/>
        <w:spacing w:after="0" w:line="240" w:lineRule="auto"/>
        <w:jc w:val="both"/>
        <w:rPr>
          <w:rFonts w:ascii="Arial" w:hAnsi="Arial" w:cs="Arial"/>
          <w:lang w:val="nl"/>
        </w:rPr>
      </w:pPr>
    </w:p>
    <w:p w:rsidR="00DA39E6" w:rsidRDefault="006B416B" w:rsidP="00EE2F6A">
      <w:pPr>
        <w:autoSpaceDE w:val="0"/>
        <w:autoSpaceDN w:val="0"/>
        <w:adjustRightInd w:val="0"/>
        <w:spacing w:after="0" w:line="240" w:lineRule="auto"/>
        <w:jc w:val="both"/>
        <w:rPr>
          <w:rFonts w:ascii="Arial" w:hAnsi="Arial" w:cs="Arial"/>
        </w:rPr>
      </w:pPr>
      <w:r>
        <w:rPr>
          <w:rFonts w:ascii="Arial" w:hAnsi="Arial" w:cs="Arial"/>
          <w:lang w:val="nl"/>
        </w:rPr>
        <w:t>D</w:t>
      </w:r>
      <w:r w:rsidR="00613521" w:rsidRPr="00873064">
        <w:rPr>
          <w:rFonts w:ascii="Arial" w:eastAsia="Times New Roman" w:hAnsi="Arial" w:cs="Arial"/>
          <w:lang w:eastAsia="nl-NL"/>
        </w:rPr>
        <w:t>e Ps</w:t>
      </w:r>
      <w:r w:rsidR="00120DE2" w:rsidRPr="00873064">
        <w:rPr>
          <w:rFonts w:ascii="Arial" w:eastAsia="Times New Roman" w:hAnsi="Arial" w:cs="Arial"/>
          <w:lang w:eastAsia="nl-NL"/>
        </w:rPr>
        <w:t>ychoactive Substances Act (PSA</w:t>
      </w:r>
      <w:r w:rsidR="00613521" w:rsidRPr="00873064">
        <w:rPr>
          <w:rFonts w:ascii="Arial" w:eastAsia="Times New Roman" w:hAnsi="Arial" w:cs="Arial"/>
          <w:lang w:eastAsia="nl-NL"/>
        </w:rPr>
        <w:t>)</w:t>
      </w:r>
      <w:r w:rsidR="00613521" w:rsidRPr="00873064">
        <w:rPr>
          <w:rFonts w:ascii="Arial" w:eastAsia="Times New Roman" w:hAnsi="Arial" w:cs="Arial"/>
          <w:vertAlign w:val="superscript"/>
          <w:lang w:eastAsia="nl-NL"/>
        </w:rPr>
        <w:t>7</w:t>
      </w:r>
      <w:r w:rsidR="00613521" w:rsidRPr="00873064">
        <w:rPr>
          <w:rFonts w:ascii="Arial" w:eastAsia="Times New Roman" w:hAnsi="Arial" w:cs="Arial"/>
          <w:lang w:eastAsia="nl-NL"/>
        </w:rPr>
        <w:t xml:space="preserve"> van Nieuw-Zeeland is een model dat is ontworpen om de </w:t>
      </w:r>
      <w:r w:rsidR="00123CCA">
        <w:rPr>
          <w:rFonts w:ascii="Arial" w:eastAsia="Times New Roman" w:hAnsi="Arial" w:cs="Arial"/>
          <w:lang w:eastAsia="nl-NL"/>
        </w:rPr>
        <w:t xml:space="preserve">NPS </w:t>
      </w:r>
      <w:r w:rsidR="00613521" w:rsidRPr="00873064">
        <w:rPr>
          <w:rFonts w:ascii="Arial" w:eastAsia="Times New Roman" w:hAnsi="Arial" w:cs="Arial"/>
          <w:lang w:eastAsia="nl-NL"/>
        </w:rPr>
        <w:t>industrie te sturen op een maatschappelijk verantwoorde manier, door het definiëren en stimuleren van een 'witte' markt.  De United Nations Office of Drugs and Crime (UNODC)</w:t>
      </w:r>
      <w:r w:rsidR="00613521" w:rsidRPr="00873064">
        <w:rPr>
          <w:rFonts w:ascii="Arial" w:eastAsia="Times New Roman" w:hAnsi="Arial" w:cs="Arial"/>
          <w:vertAlign w:val="superscript"/>
          <w:lang w:eastAsia="nl-NL"/>
        </w:rPr>
        <w:t>12</w:t>
      </w:r>
      <w:r w:rsidR="00DB7C32" w:rsidRPr="00873064">
        <w:rPr>
          <w:rFonts w:ascii="Arial" w:eastAsia="Times New Roman" w:hAnsi="Arial" w:cs="Arial"/>
          <w:lang w:eastAsia="nl-NL"/>
        </w:rPr>
        <w:t xml:space="preserve"> noemde het in een reactie de</w:t>
      </w:r>
      <w:r w:rsidR="00613521" w:rsidRPr="00873064">
        <w:rPr>
          <w:rFonts w:ascii="Arial" w:eastAsia="Times New Roman" w:hAnsi="Arial" w:cs="Arial"/>
          <w:lang w:eastAsia="nl-NL"/>
        </w:rPr>
        <w:t xml:space="preserve">  'enige oplossing op tafel' v</w:t>
      </w:r>
      <w:r w:rsidR="00120DE2" w:rsidRPr="00873064">
        <w:rPr>
          <w:rFonts w:ascii="Arial" w:eastAsia="Times New Roman" w:hAnsi="Arial" w:cs="Arial"/>
          <w:lang w:eastAsia="nl-NL"/>
        </w:rPr>
        <w:t>oor de</w:t>
      </w:r>
      <w:r w:rsidR="00DB7C32" w:rsidRPr="00873064">
        <w:rPr>
          <w:rFonts w:ascii="Arial" w:eastAsia="Times New Roman" w:hAnsi="Arial" w:cs="Arial"/>
          <w:lang w:eastAsia="nl-NL"/>
        </w:rPr>
        <w:t xml:space="preserve"> werelwijde drugsproblematiek</w:t>
      </w:r>
      <w:r w:rsidR="000B2ABD" w:rsidRPr="00873064">
        <w:rPr>
          <w:rFonts w:ascii="Arial" w:eastAsia="Times New Roman" w:hAnsi="Arial" w:cs="Arial"/>
          <w:lang w:eastAsia="nl-NL"/>
        </w:rPr>
        <w:t xml:space="preserve">. De </w:t>
      </w:r>
      <w:r w:rsidR="00613521" w:rsidRPr="00873064">
        <w:rPr>
          <w:rFonts w:ascii="Arial" w:eastAsia="Times New Roman" w:hAnsi="Arial" w:cs="Arial"/>
          <w:lang w:eastAsia="nl-NL"/>
        </w:rPr>
        <w:t>Nieuw-Zeeland</w:t>
      </w:r>
      <w:r w:rsidR="00DB7C32" w:rsidRPr="00873064">
        <w:rPr>
          <w:rFonts w:ascii="Arial" w:eastAsia="Times New Roman" w:hAnsi="Arial" w:cs="Arial"/>
          <w:lang w:eastAsia="nl-NL"/>
        </w:rPr>
        <w:t>se</w:t>
      </w:r>
      <w:r w:rsidR="00613521" w:rsidRPr="00873064">
        <w:rPr>
          <w:rFonts w:ascii="Arial" w:eastAsia="Times New Roman" w:hAnsi="Arial" w:cs="Arial"/>
          <w:lang w:eastAsia="nl-NL"/>
        </w:rPr>
        <w:t xml:space="preserve"> </w:t>
      </w:r>
      <w:r w:rsidR="00DB7C32" w:rsidRPr="00873064">
        <w:rPr>
          <w:rFonts w:ascii="Arial" w:eastAsia="Times New Roman" w:hAnsi="Arial" w:cs="Arial"/>
          <w:lang w:eastAsia="nl-NL"/>
        </w:rPr>
        <w:t>PSA</w:t>
      </w:r>
      <w:r w:rsidR="00120DE2" w:rsidRPr="00873064">
        <w:rPr>
          <w:rFonts w:ascii="Arial" w:eastAsia="Times New Roman" w:hAnsi="Arial" w:cs="Arial"/>
          <w:lang w:eastAsia="nl-NL"/>
        </w:rPr>
        <w:t xml:space="preserve"> werd een ja</w:t>
      </w:r>
      <w:r w:rsidR="00123CCA">
        <w:rPr>
          <w:rFonts w:ascii="Arial" w:eastAsia="Times New Roman" w:hAnsi="Arial" w:cs="Arial"/>
          <w:lang w:eastAsia="nl-NL"/>
        </w:rPr>
        <w:t>ar later gewijzigd zodat NPS’en</w:t>
      </w:r>
      <w:r w:rsidR="00120DE2" w:rsidRPr="00873064">
        <w:rPr>
          <w:rFonts w:ascii="Arial" w:eastAsia="Times New Roman" w:hAnsi="Arial" w:cs="Arial"/>
          <w:lang w:eastAsia="nl-NL"/>
        </w:rPr>
        <w:t xml:space="preserve"> die in aanspraak kwamen om onder de regeling te vallen niet </w:t>
      </w:r>
      <w:r>
        <w:rPr>
          <w:rFonts w:ascii="Arial" w:eastAsia="Times New Roman" w:hAnsi="Arial" w:cs="Arial"/>
          <w:lang w:eastAsia="nl-NL"/>
        </w:rPr>
        <w:t xml:space="preserve">langer </w:t>
      </w:r>
      <w:r w:rsidR="00120DE2" w:rsidRPr="00873064">
        <w:rPr>
          <w:rFonts w:ascii="Arial" w:eastAsia="Times New Roman" w:hAnsi="Arial" w:cs="Arial"/>
          <w:lang w:eastAsia="nl-NL"/>
        </w:rPr>
        <w:t xml:space="preserve">getest mochten worden op dieren. Dit was een slimme lobby van </w:t>
      </w:r>
      <w:r w:rsidR="00123CCA">
        <w:rPr>
          <w:rFonts w:ascii="Arial" w:eastAsia="Times New Roman" w:hAnsi="Arial" w:cs="Arial"/>
          <w:lang w:eastAsia="nl-NL"/>
        </w:rPr>
        <w:t>de alcohol industrie om potentië</w:t>
      </w:r>
      <w:r w:rsidR="00120DE2" w:rsidRPr="00873064">
        <w:rPr>
          <w:rFonts w:ascii="Arial" w:eastAsia="Times New Roman" w:hAnsi="Arial" w:cs="Arial"/>
          <w:lang w:eastAsia="nl-NL"/>
        </w:rPr>
        <w:t xml:space="preserve">le </w:t>
      </w:r>
      <w:r w:rsidR="00123CCA">
        <w:rPr>
          <w:rFonts w:ascii="Arial" w:eastAsia="Times New Roman" w:hAnsi="Arial" w:cs="Arial"/>
          <w:lang w:eastAsia="nl-NL"/>
        </w:rPr>
        <w:t xml:space="preserve">toekomstige </w:t>
      </w:r>
      <w:r w:rsidR="00120DE2" w:rsidRPr="00873064">
        <w:rPr>
          <w:rFonts w:ascii="Arial" w:eastAsia="Times New Roman" w:hAnsi="Arial" w:cs="Arial"/>
          <w:lang w:eastAsia="nl-NL"/>
        </w:rPr>
        <w:t>marktconcurrenten</w:t>
      </w:r>
      <w:r w:rsidR="00123CCA">
        <w:rPr>
          <w:rFonts w:ascii="Arial" w:eastAsia="Times New Roman" w:hAnsi="Arial" w:cs="Arial"/>
          <w:lang w:eastAsia="nl-NL"/>
        </w:rPr>
        <w:t xml:space="preserve"> bij voorbaat</w:t>
      </w:r>
      <w:r w:rsidR="00120DE2" w:rsidRPr="00873064">
        <w:rPr>
          <w:rFonts w:ascii="Arial" w:eastAsia="Times New Roman" w:hAnsi="Arial" w:cs="Arial"/>
          <w:lang w:eastAsia="nl-NL"/>
        </w:rPr>
        <w:t xml:space="preserve"> te ondermijnen door hen in een onmogelijke positie te plaat</w:t>
      </w:r>
      <w:r>
        <w:rPr>
          <w:rFonts w:ascii="Arial" w:eastAsia="Times New Roman" w:hAnsi="Arial" w:cs="Arial"/>
          <w:lang w:eastAsia="nl-NL"/>
        </w:rPr>
        <w:t>sen waar ze de veiligheid van hu</w:t>
      </w:r>
      <w:r w:rsidR="00120DE2" w:rsidRPr="00873064">
        <w:rPr>
          <w:rFonts w:ascii="Arial" w:eastAsia="Times New Roman" w:hAnsi="Arial" w:cs="Arial"/>
          <w:lang w:eastAsia="nl-NL"/>
        </w:rPr>
        <w:t>n NPS’en niet konden bewijzen. Deze situatie moet dan ook voorkomen zien te worden in het geval deze aanpak zou worden doorgevoerd</w:t>
      </w:r>
      <w:r w:rsidR="00123CCA">
        <w:rPr>
          <w:rFonts w:ascii="Arial" w:eastAsia="Times New Roman" w:hAnsi="Arial" w:cs="Arial"/>
          <w:lang w:eastAsia="nl-NL"/>
        </w:rPr>
        <w:t xml:space="preserve"> in Nederland</w:t>
      </w:r>
      <w:r w:rsidR="00120DE2" w:rsidRPr="00873064">
        <w:rPr>
          <w:rFonts w:ascii="Arial" w:eastAsia="Times New Roman" w:hAnsi="Arial" w:cs="Arial"/>
          <w:lang w:eastAsia="nl-NL"/>
        </w:rPr>
        <w:t>.</w:t>
      </w:r>
    </w:p>
    <w:p w:rsidR="00EE2F6A" w:rsidRPr="00EE2F6A" w:rsidRDefault="00EE2F6A" w:rsidP="00EE2F6A">
      <w:pPr>
        <w:autoSpaceDE w:val="0"/>
        <w:autoSpaceDN w:val="0"/>
        <w:adjustRightInd w:val="0"/>
        <w:spacing w:after="0" w:line="240" w:lineRule="auto"/>
        <w:jc w:val="both"/>
        <w:rPr>
          <w:rFonts w:ascii="Arial" w:hAnsi="Arial" w:cs="Arial"/>
        </w:rPr>
      </w:pPr>
    </w:p>
    <w:p w:rsidR="0003020D" w:rsidRPr="00EE2F6A" w:rsidRDefault="0003020D" w:rsidP="0003020D">
      <w:pPr>
        <w:jc w:val="both"/>
        <w:rPr>
          <w:rFonts w:ascii="Arial" w:hAnsi="Arial" w:cs="Arial"/>
          <w:shd w:val="clear" w:color="auto" w:fill="FFFFFF"/>
          <w:vertAlign w:val="superscript"/>
        </w:rPr>
      </w:pPr>
      <w:r w:rsidRPr="00DA39E6">
        <w:rPr>
          <w:rFonts w:ascii="Arial" w:hAnsi="Arial" w:cs="Arial"/>
          <w:shd w:val="clear" w:color="auto" w:fill="FFFFFF"/>
        </w:rPr>
        <w:t>Onlangs stelde D66 samen met Jellinek voor om een open discussie</w:t>
      </w:r>
      <w:r>
        <w:rPr>
          <w:rFonts w:ascii="Arial" w:hAnsi="Arial" w:cs="Arial"/>
          <w:shd w:val="clear" w:color="auto" w:fill="FFFFFF"/>
        </w:rPr>
        <w:t xml:space="preserve"> te</w:t>
      </w:r>
      <w:r w:rsidRPr="00DA39E6">
        <w:rPr>
          <w:rFonts w:ascii="Arial" w:hAnsi="Arial" w:cs="Arial"/>
          <w:shd w:val="clear" w:color="auto" w:fill="FFFFFF"/>
        </w:rPr>
        <w:t xml:space="preserve"> starten over de regulering van verboden drugs </w:t>
      </w:r>
      <w:r>
        <w:rPr>
          <w:rFonts w:ascii="Arial" w:hAnsi="Arial" w:cs="Arial"/>
          <w:shd w:val="clear" w:color="auto" w:fill="FFFFFF"/>
        </w:rPr>
        <w:t>zo</w:t>
      </w:r>
      <w:r w:rsidRPr="00DA39E6">
        <w:rPr>
          <w:rFonts w:ascii="Arial" w:hAnsi="Arial" w:cs="Arial"/>
          <w:shd w:val="clear" w:color="auto" w:fill="FFFFFF"/>
        </w:rPr>
        <w:t>als xtc, cocaïne, paddo's en ghb.</w:t>
      </w:r>
      <w:r w:rsidRPr="00DA39E6">
        <w:rPr>
          <w:rFonts w:ascii="Arial" w:hAnsi="Arial" w:cs="Arial"/>
          <w:shd w:val="clear" w:color="auto" w:fill="FFFFFF"/>
          <w:vertAlign w:val="superscript"/>
        </w:rPr>
        <w:t>8</w:t>
      </w:r>
      <w:r w:rsidRPr="00DA39E6">
        <w:rPr>
          <w:rFonts w:ascii="Arial" w:hAnsi="Arial" w:cs="Arial"/>
          <w:shd w:val="clear" w:color="auto" w:fill="FFFFFF"/>
        </w:rPr>
        <w:t xml:space="preserve"> Ook wil de partij een staatscommissie instellen die gaat kijken hoe het Nederlandse drugsbeleid gemoderniseerd kan worden. Het uitgangspunt daarbij is om de gezondheidsrisico's van drugs zo laag mogelijk te houden en de gezondheid, veiligheid en het welzijn van de samenleving als geheel zo goed mogelijk te waarborgen.</w:t>
      </w:r>
      <w:r w:rsidRPr="00DA39E6">
        <w:rPr>
          <w:rFonts w:ascii="Arial" w:hAnsi="Arial" w:cs="Arial"/>
          <w:shd w:val="clear" w:color="auto" w:fill="FFFFFF"/>
          <w:vertAlign w:val="superscript"/>
        </w:rPr>
        <w:t>8</w:t>
      </w:r>
      <w:r w:rsidR="00EE2F6A">
        <w:rPr>
          <w:rFonts w:ascii="Arial" w:hAnsi="Arial" w:cs="Arial"/>
          <w:shd w:val="clear" w:color="auto" w:fill="FFFFFF"/>
          <w:vertAlign w:val="superscript"/>
        </w:rPr>
        <w:t xml:space="preserve"> </w:t>
      </w:r>
      <w:r>
        <w:rPr>
          <w:rFonts w:ascii="Arial" w:hAnsi="Arial" w:cs="Arial"/>
          <w:shd w:val="clear" w:color="auto" w:fill="FFFFFF"/>
        </w:rPr>
        <w:t>Dit beleid zou dan als uiteindelijk doelstelling hebben</w:t>
      </w:r>
      <w:r w:rsidRPr="00DA39E6">
        <w:rPr>
          <w:rFonts w:ascii="Arial" w:hAnsi="Arial" w:cs="Arial"/>
          <w:shd w:val="clear" w:color="auto" w:fill="FFFFFF"/>
        </w:rPr>
        <w:t xml:space="preserve"> om de schade voor consumenten in binnen- en buitenland te verminderen door de vraag naar schadelijkere stoffen te verminderen en de beschikbaarheid van veiliger alternatieven te vergroten.</w:t>
      </w:r>
      <w:r w:rsidR="00EE2F6A">
        <w:rPr>
          <w:rFonts w:ascii="Arial" w:hAnsi="Arial" w:cs="Arial"/>
          <w:shd w:val="clear" w:color="auto" w:fill="FFFFFF"/>
        </w:rPr>
        <w:t xml:space="preserve"> Dit zou een goed begin zijn.</w:t>
      </w:r>
    </w:p>
    <w:p w:rsidR="00054B2B" w:rsidRPr="00E469D7" w:rsidRDefault="00E469D7" w:rsidP="00054B2B">
      <w:pPr>
        <w:numPr>
          <w:ilvl w:val="0"/>
          <w:numId w:val="1"/>
        </w:numPr>
        <w:shd w:val="clear" w:color="auto" w:fill="FFFFFF"/>
        <w:spacing w:before="100" w:beforeAutospacing="1" w:after="100" w:afterAutospacing="1" w:line="240" w:lineRule="auto"/>
        <w:ind w:left="0" w:right="68"/>
        <w:rPr>
          <w:rFonts w:ascii="Arial" w:eastAsia="Times New Roman" w:hAnsi="Arial" w:cs="Arial"/>
          <w:sz w:val="18"/>
          <w:szCs w:val="18"/>
          <w:lang w:val="en-US" w:eastAsia="nl-NL"/>
        </w:rPr>
      </w:pPr>
      <w:r w:rsidRPr="00E469D7">
        <w:rPr>
          <w:rFonts w:ascii="Arial" w:eastAsia="Times New Roman" w:hAnsi="Arial" w:cs="Arial"/>
          <w:sz w:val="18"/>
          <w:szCs w:val="18"/>
          <w:vertAlign w:val="superscript"/>
          <w:lang w:val="en-US" w:eastAsia="nl-NL"/>
        </w:rPr>
        <w:t>1</w:t>
      </w:r>
      <w:r w:rsidR="00054B2B" w:rsidRPr="00E469D7">
        <w:rPr>
          <w:rFonts w:ascii="Arial" w:eastAsia="Times New Roman" w:hAnsi="Arial" w:cs="Arial"/>
          <w:sz w:val="18"/>
          <w:szCs w:val="18"/>
          <w:lang w:val="en-US" w:eastAsia="nl-NL"/>
        </w:rPr>
        <w:t xml:space="preserve">Nutt D, King LA, </w:t>
      </w:r>
      <w:proofErr w:type="spellStart"/>
      <w:r w:rsidR="00054B2B" w:rsidRPr="00E469D7">
        <w:rPr>
          <w:rFonts w:ascii="Arial" w:eastAsia="Times New Roman" w:hAnsi="Arial" w:cs="Arial"/>
          <w:sz w:val="18"/>
          <w:szCs w:val="18"/>
          <w:lang w:val="en-US" w:eastAsia="nl-NL"/>
        </w:rPr>
        <w:t>Saulsbury</w:t>
      </w:r>
      <w:proofErr w:type="spellEnd"/>
      <w:r w:rsidR="00054B2B" w:rsidRPr="00E469D7">
        <w:rPr>
          <w:rFonts w:ascii="Arial" w:eastAsia="Times New Roman" w:hAnsi="Arial" w:cs="Arial"/>
          <w:sz w:val="18"/>
          <w:szCs w:val="18"/>
          <w:lang w:val="en-US" w:eastAsia="nl-NL"/>
        </w:rPr>
        <w:t xml:space="preserve"> W, Blakemore C. </w:t>
      </w:r>
      <w:r w:rsidR="00054B2B" w:rsidRPr="00E469D7">
        <w:rPr>
          <w:rFonts w:ascii="Arial" w:eastAsia="Times New Roman" w:hAnsi="Arial" w:cs="Arial"/>
          <w:bCs/>
          <w:sz w:val="18"/>
          <w:szCs w:val="18"/>
          <w:lang w:val="en-US" w:eastAsia="nl-NL"/>
        </w:rPr>
        <w:t>Development of a rational scale to assess the harm of drugs of potential misuse.</w:t>
      </w:r>
      <w:r w:rsidR="00054B2B" w:rsidRPr="00E469D7">
        <w:rPr>
          <w:rFonts w:ascii="Arial" w:eastAsia="Times New Roman" w:hAnsi="Arial" w:cs="Arial"/>
          <w:sz w:val="18"/>
          <w:szCs w:val="18"/>
          <w:lang w:val="en-US" w:eastAsia="nl-NL"/>
        </w:rPr>
        <w:t xml:space="preserve"> </w:t>
      </w:r>
      <w:r w:rsidR="00054B2B" w:rsidRPr="00E469D7">
        <w:rPr>
          <w:rFonts w:ascii="Arial" w:eastAsia="Times New Roman" w:hAnsi="Arial" w:cs="Arial"/>
          <w:iCs/>
          <w:sz w:val="18"/>
          <w:szCs w:val="18"/>
          <w:lang w:val="en-US" w:eastAsia="nl-NL"/>
        </w:rPr>
        <w:t>Lancet.</w:t>
      </w:r>
      <w:r w:rsidR="00054B2B" w:rsidRPr="00E469D7">
        <w:rPr>
          <w:rFonts w:ascii="Arial" w:eastAsia="Times New Roman" w:hAnsi="Arial" w:cs="Arial"/>
          <w:sz w:val="18"/>
          <w:szCs w:val="18"/>
          <w:lang w:val="en-US" w:eastAsia="nl-NL"/>
        </w:rPr>
        <w:t> 2007; </w:t>
      </w:r>
      <w:r w:rsidR="00054B2B" w:rsidRPr="00E469D7">
        <w:rPr>
          <w:rFonts w:ascii="Arial" w:eastAsia="Times New Roman" w:hAnsi="Arial" w:cs="Arial"/>
          <w:bCs/>
          <w:sz w:val="18"/>
          <w:szCs w:val="18"/>
          <w:lang w:val="en-US" w:eastAsia="nl-NL"/>
        </w:rPr>
        <w:t>369</w:t>
      </w:r>
      <w:r w:rsidR="00054B2B" w:rsidRPr="00E469D7">
        <w:rPr>
          <w:rFonts w:ascii="Arial" w:eastAsia="Times New Roman" w:hAnsi="Arial" w:cs="Arial"/>
          <w:sz w:val="18"/>
          <w:szCs w:val="18"/>
          <w:shd w:val="clear" w:color="auto" w:fill="FFFFFF"/>
          <w:lang w:val="en-US" w:eastAsia="nl-NL"/>
        </w:rPr>
        <w:t>: </w:t>
      </w:r>
      <w:r w:rsidR="00054B2B" w:rsidRPr="00E469D7">
        <w:rPr>
          <w:rFonts w:ascii="Arial" w:eastAsia="Times New Roman" w:hAnsi="Arial" w:cs="Arial"/>
          <w:sz w:val="18"/>
          <w:szCs w:val="18"/>
          <w:lang w:val="en-US" w:eastAsia="nl-NL"/>
        </w:rPr>
        <w:t>1047-1053</w:t>
      </w:r>
    </w:p>
    <w:p w:rsidR="00621D8A" w:rsidRPr="007269A0" w:rsidRDefault="00D77131" w:rsidP="00054B2B">
      <w:pPr>
        <w:numPr>
          <w:ilvl w:val="0"/>
          <w:numId w:val="1"/>
        </w:numPr>
        <w:shd w:val="clear" w:color="auto" w:fill="FFFFFF"/>
        <w:spacing w:before="100" w:beforeAutospacing="1" w:after="100" w:afterAutospacing="1" w:line="240" w:lineRule="auto"/>
        <w:ind w:left="0" w:right="68"/>
        <w:rPr>
          <w:rFonts w:ascii="Times New Roman" w:eastAsia="Times New Roman" w:hAnsi="Times New Roman" w:cs="Times New Roman"/>
          <w:color w:val="505050"/>
          <w:sz w:val="24"/>
          <w:szCs w:val="24"/>
          <w:lang w:val="en-US" w:eastAsia="nl-NL"/>
        </w:rPr>
      </w:pPr>
      <w:r w:rsidRPr="00D77131">
        <w:rPr>
          <w:vertAlign w:val="superscript"/>
          <w:lang w:val="en-US"/>
        </w:rPr>
        <w:t>2</w:t>
      </w:r>
      <w:hyperlink r:id="rId7" w:history="1">
        <w:r w:rsidR="00621D8A" w:rsidRPr="00621D8A">
          <w:rPr>
            <w:rStyle w:val="Hyperlink"/>
            <w:lang w:val="en-US"/>
          </w:rPr>
          <w:t>https://www.gov.uk/government/collections/psychoactive-substances-bill-2015</w:t>
        </w:r>
      </w:hyperlink>
    </w:p>
    <w:p w:rsidR="007269A0" w:rsidRPr="00CB3AB7" w:rsidRDefault="00D77131" w:rsidP="00054B2B">
      <w:pPr>
        <w:numPr>
          <w:ilvl w:val="0"/>
          <w:numId w:val="1"/>
        </w:numPr>
        <w:shd w:val="clear" w:color="auto" w:fill="FFFFFF"/>
        <w:spacing w:before="100" w:beforeAutospacing="1" w:after="100" w:afterAutospacing="1" w:line="240" w:lineRule="auto"/>
        <w:ind w:left="0" w:right="68"/>
        <w:rPr>
          <w:rFonts w:ascii="Times New Roman" w:eastAsia="Times New Roman" w:hAnsi="Times New Roman" w:cs="Times New Roman"/>
          <w:color w:val="505050"/>
          <w:sz w:val="24"/>
          <w:szCs w:val="24"/>
          <w:lang w:val="en-US" w:eastAsia="nl-NL"/>
        </w:rPr>
      </w:pPr>
      <w:r>
        <w:rPr>
          <w:vertAlign w:val="superscript"/>
          <w:lang w:val="en-US"/>
        </w:rPr>
        <w:t>3</w:t>
      </w:r>
      <w:hyperlink r:id="rId8" w:history="1">
        <w:r w:rsidR="007269A0" w:rsidRPr="007269A0">
          <w:rPr>
            <w:rStyle w:val="Hyperlink"/>
            <w:lang w:val="en-US"/>
          </w:rPr>
          <w:t>https://www.gov.uk/government/publications/review-of-the-psychoactive-substances-act-2016</w:t>
        </w:r>
      </w:hyperlink>
    </w:p>
    <w:p w:rsidR="00CB3AB7" w:rsidRPr="00C13BC1" w:rsidRDefault="00CB3AB7" w:rsidP="00054B2B">
      <w:pPr>
        <w:numPr>
          <w:ilvl w:val="0"/>
          <w:numId w:val="1"/>
        </w:numPr>
        <w:shd w:val="clear" w:color="auto" w:fill="FFFFFF"/>
        <w:spacing w:before="100" w:beforeAutospacing="1" w:after="100" w:afterAutospacing="1" w:line="240" w:lineRule="auto"/>
        <w:ind w:left="0" w:right="68"/>
        <w:rPr>
          <w:rFonts w:ascii="Times New Roman" w:eastAsia="Times New Roman" w:hAnsi="Times New Roman" w:cs="Times New Roman"/>
          <w:color w:val="505050"/>
          <w:sz w:val="24"/>
          <w:szCs w:val="24"/>
          <w:lang w:val="en-US" w:eastAsia="nl-NL"/>
        </w:rPr>
      </w:pPr>
      <w:r>
        <w:rPr>
          <w:vertAlign w:val="superscript"/>
          <w:lang w:val="en-US"/>
        </w:rPr>
        <w:t>4</w:t>
      </w:r>
      <w:hyperlink r:id="rId9" w:history="1">
        <w:r w:rsidRPr="00176C5E">
          <w:rPr>
            <w:rStyle w:val="Hyperlink"/>
            <w:lang w:val="en-US"/>
          </w:rPr>
          <w:t>https://www.ons.gov.uk/peoplepopulationandcommunity/birthsdeathsandmarriages/deaths/bulletins/deathsrelatedtodrugpoisoninginenglandandwales/2017registrations</w:t>
        </w:r>
      </w:hyperlink>
    </w:p>
    <w:p w:rsidR="00C13BC1" w:rsidRPr="00E469D7" w:rsidRDefault="00C13BC1" w:rsidP="00054B2B">
      <w:pPr>
        <w:numPr>
          <w:ilvl w:val="0"/>
          <w:numId w:val="1"/>
        </w:numPr>
        <w:shd w:val="clear" w:color="auto" w:fill="FFFFFF"/>
        <w:spacing w:before="100" w:beforeAutospacing="1" w:after="100" w:afterAutospacing="1" w:line="240" w:lineRule="auto"/>
        <w:ind w:left="0" w:right="68"/>
        <w:rPr>
          <w:rFonts w:ascii="Times New Roman" w:eastAsia="Times New Roman" w:hAnsi="Times New Roman" w:cs="Times New Roman"/>
          <w:color w:val="505050"/>
          <w:sz w:val="24"/>
          <w:szCs w:val="24"/>
          <w:lang w:val="en-US" w:eastAsia="nl-NL"/>
        </w:rPr>
      </w:pPr>
      <w:r w:rsidRPr="00C13BC1">
        <w:rPr>
          <w:vertAlign w:val="superscript"/>
          <w:lang w:val="en-US"/>
        </w:rPr>
        <w:t>5</w:t>
      </w:r>
      <w:hyperlink r:id="rId10" w:history="1">
        <w:r w:rsidRPr="00C13BC1">
          <w:rPr>
            <w:rStyle w:val="Hyperlink"/>
            <w:lang w:val="en-US"/>
          </w:rPr>
          <w:t>https://www.gov.uk/government/collections/alcohol-and-drug-misuse-and-treatment-statistics</w:t>
        </w:r>
      </w:hyperlink>
    </w:p>
    <w:p w:rsidR="00E469D7" w:rsidRPr="008B2B00" w:rsidRDefault="00D438FF" w:rsidP="00054B2B">
      <w:pPr>
        <w:numPr>
          <w:ilvl w:val="0"/>
          <w:numId w:val="1"/>
        </w:numPr>
        <w:shd w:val="clear" w:color="auto" w:fill="FFFFFF"/>
        <w:spacing w:before="100" w:beforeAutospacing="1" w:after="100" w:afterAutospacing="1" w:line="240" w:lineRule="auto"/>
        <w:ind w:left="0" w:right="68"/>
        <w:rPr>
          <w:rFonts w:ascii="Times New Roman" w:eastAsia="Times New Roman" w:hAnsi="Times New Roman" w:cs="Times New Roman"/>
          <w:color w:val="505050"/>
          <w:sz w:val="24"/>
          <w:szCs w:val="24"/>
          <w:lang w:val="en-US" w:eastAsia="nl-NL"/>
        </w:rPr>
      </w:pPr>
      <w:r w:rsidRPr="00D438FF">
        <w:rPr>
          <w:vertAlign w:val="superscript"/>
          <w:lang w:val="en-US"/>
        </w:rPr>
        <w:t>6</w:t>
      </w:r>
      <w:hyperlink r:id="rId11" w:history="1">
        <w:r w:rsidRPr="00D438FF">
          <w:rPr>
            <w:rStyle w:val="Hyperlink"/>
            <w:lang w:val="en-US"/>
          </w:rPr>
          <w:t>https://www.internetconsultatie.nl/opiumwet_nps</w:t>
        </w:r>
      </w:hyperlink>
    </w:p>
    <w:p w:rsidR="008B2B00" w:rsidRPr="008B2B00" w:rsidRDefault="008B2B00" w:rsidP="00054B2B">
      <w:pPr>
        <w:numPr>
          <w:ilvl w:val="0"/>
          <w:numId w:val="1"/>
        </w:numPr>
        <w:shd w:val="clear" w:color="auto" w:fill="FFFFFF"/>
        <w:spacing w:before="100" w:beforeAutospacing="1" w:after="100" w:afterAutospacing="1" w:line="240" w:lineRule="auto"/>
        <w:ind w:left="0" w:right="68"/>
        <w:rPr>
          <w:rFonts w:ascii="Times New Roman" w:eastAsia="Times New Roman" w:hAnsi="Times New Roman" w:cs="Times New Roman"/>
          <w:color w:val="505050"/>
          <w:sz w:val="24"/>
          <w:szCs w:val="24"/>
          <w:lang w:val="en-US" w:eastAsia="nl-NL"/>
        </w:rPr>
      </w:pPr>
      <w:r>
        <w:rPr>
          <w:vertAlign w:val="superscript"/>
          <w:lang w:val="en-US"/>
        </w:rPr>
        <w:t>7</w:t>
      </w:r>
      <w:hyperlink r:id="rId12" w:history="1">
        <w:r w:rsidRPr="008B2B00">
          <w:rPr>
            <w:rStyle w:val="Hyperlink"/>
            <w:lang w:val="en-US"/>
          </w:rPr>
          <w:t>https://www.health.govt.nz/our-work/regulation-health-and-disability-system/psychoactive-substances-regulation</w:t>
        </w:r>
      </w:hyperlink>
    </w:p>
    <w:p w:rsidR="008B2B00" w:rsidRPr="00A85481" w:rsidRDefault="008B2B00" w:rsidP="00054B2B">
      <w:pPr>
        <w:numPr>
          <w:ilvl w:val="0"/>
          <w:numId w:val="1"/>
        </w:numPr>
        <w:shd w:val="clear" w:color="auto" w:fill="FFFFFF"/>
        <w:spacing w:before="100" w:beforeAutospacing="1" w:after="100" w:afterAutospacing="1" w:line="240" w:lineRule="auto"/>
        <w:ind w:left="0" w:right="68"/>
        <w:rPr>
          <w:rFonts w:ascii="Times New Roman" w:eastAsia="Times New Roman" w:hAnsi="Times New Roman" w:cs="Times New Roman"/>
          <w:color w:val="505050"/>
          <w:sz w:val="24"/>
          <w:szCs w:val="24"/>
          <w:lang w:val="en-US" w:eastAsia="nl-NL"/>
        </w:rPr>
      </w:pPr>
      <w:r>
        <w:rPr>
          <w:vertAlign w:val="superscript"/>
          <w:lang w:val="en-US"/>
        </w:rPr>
        <w:t>8</w:t>
      </w:r>
      <w:hyperlink r:id="rId13" w:anchor="initiatiefnemers" w:history="1">
        <w:r>
          <w:rPr>
            <w:rStyle w:val="Hyperlink"/>
          </w:rPr>
          <w:t>https://manifestdrugs.nl/#initiatiefnemers</w:t>
        </w:r>
      </w:hyperlink>
    </w:p>
    <w:p w:rsidR="00A85481" w:rsidRPr="00A85481" w:rsidRDefault="00A85481" w:rsidP="00054B2B">
      <w:pPr>
        <w:numPr>
          <w:ilvl w:val="0"/>
          <w:numId w:val="1"/>
        </w:numPr>
        <w:shd w:val="clear" w:color="auto" w:fill="FFFFFF"/>
        <w:spacing w:before="100" w:beforeAutospacing="1" w:after="100" w:afterAutospacing="1" w:line="240" w:lineRule="auto"/>
        <w:ind w:left="0" w:right="68"/>
        <w:rPr>
          <w:rFonts w:eastAsia="Times New Roman" w:cstheme="minorHAnsi"/>
          <w:color w:val="505050"/>
          <w:lang w:val="en-US" w:eastAsia="nl-NL"/>
        </w:rPr>
      </w:pPr>
      <w:r w:rsidRPr="00A85481">
        <w:rPr>
          <w:rFonts w:eastAsia="Times New Roman" w:cstheme="minorHAnsi"/>
          <w:vertAlign w:val="superscript"/>
          <w:lang w:val="en-US" w:eastAsia="nl-NL"/>
        </w:rPr>
        <w:t>9</w:t>
      </w:r>
      <w:r w:rsidRPr="00A85481">
        <w:rPr>
          <w:lang w:val="en-US"/>
        </w:rPr>
        <w:t xml:space="preserve"> </w:t>
      </w:r>
      <w:hyperlink r:id="rId14" w:history="1">
        <w:r w:rsidRPr="00A85481">
          <w:rPr>
            <w:rStyle w:val="Hyperlink"/>
            <w:lang w:val="en-US"/>
          </w:rPr>
          <w:t>https://www.rivm.nl/bibliotheek/rapporten/340011005.pdf</w:t>
        </w:r>
      </w:hyperlink>
    </w:p>
    <w:p w:rsidR="00A85481" w:rsidRPr="006636D9" w:rsidRDefault="00A85481" w:rsidP="00054B2B">
      <w:pPr>
        <w:numPr>
          <w:ilvl w:val="0"/>
          <w:numId w:val="1"/>
        </w:numPr>
        <w:shd w:val="clear" w:color="auto" w:fill="FFFFFF"/>
        <w:spacing w:before="100" w:beforeAutospacing="1" w:after="100" w:afterAutospacing="1" w:line="240" w:lineRule="auto"/>
        <w:ind w:left="0" w:right="68"/>
        <w:rPr>
          <w:rFonts w:eastAsia="Times New Roman" w:cstheme="minorHAnsi"/>
          <w:color w:val="505050"/>
          <w:lang w:val="en-US" w:eastAsia="nl-NL"/>
        </w:rPr>
      </w:pPr>
      <w:r>
        <w:rPr>
          <w:rFonts w:eastAsia="Times New Roman" w:cstheme="minorHAnsi"/>
          <w:vertAlign w:val="superscript"/>
          <w:lang w:val="en-US" w:eastAsia="nl-NL"/>
        </w:rPr>
        <w:t>10</w:t>
      </w:r>
      <w:r w:rsidRPr="00A85481">
        <w:t xml:space="preserve"> </w:t>
      </w:r>
      <w:hyperlink r:id="rId15" w:history="1">
        <w:r>
          <w:rPr>
            <w:rStyle w:val="Hyperlink"/>
          </w:rPr>
          <w:t>https://www.globalcommissionondrugs.org/2019</w:t>
        </w:r>
      </w:hyperlink>
    </w:p>
    <w:p w:rsidR="006636D9" w:rsidRPr="004C50B0" w:rsidRDefault="006636D9" w:rsidP="00054B2B">
      <w:pPr>
        <w:numPr>
          <w:ilvl w:val="0"/>
          <w:numId w:val="1"/>
        </w:numPr>
        <w:shd w:val="clear" w:color="auto" w:fill="FFFFFF"/>
        <w:spacing w:before="100" w:beforeAutospacing="1" w:after="100" w:afterAutospacing="1" w:line="240" w:lineRule="auto"/>
        <w:ind w:left="0" w:right="68"/>
        <w:rPr>
          <w:rFonts w:eastAsia="Times New Roman" w:cstheme="minorHAnsi"/>
          <w:color w:val="505050"/>
          <w:lang w:eastAsia="nl-NL"/>
        </w:rPr>
      </w:pPr>
      <w:r w:rsidRPr="006636D9">
        <w:rPr>
          <w:rFonts w:eastAsia="Times New Roman" w:cstheme="minorHAnsi"/>
          <w:vertAlign w:val="superscript"/>
          <w:lang w:eastAsia="nl-NL"/>
        </w:rPr>
        <w:t>11</w:t>
      </w:r>
      <w:r w:rsidRPr="006636D9">
        <w:rPr>
          <w:rFonts w:eastAsia="Times New Roman" w:cstheme="minorHAnsi"/>
          <w:lang w:eastAsia="nl-NL"/>
        </w:rPr>
        <w:t xml:space="preserve">Reactie Vereniging Landelijk Overleg smartproducten: </w:t>
      </w:r>
      <w:hyperlink r:id="rId16" w:history="1">
        <w:r>
          <w:rPr>
            <w:rStyle w:val="Hyperlink"/>
          </w:rPr>
          <w:t>https://www.internetconsultatie.nl/opiumwet_nps/reactie/146b26f0-9ff8-4d9b-a9f7-73331a62867f</w:t>
        </w:r>
      </w:hyperlink>
    </w:p>
    <w:p w:rsidR="004C50B0" w:rsidRPr="004C50B0" w:rsidRDefault="004C50B0" w:rsidP="00054B2B">
      <w:pPr>
        <w:numPr>
          <w:ilvl w:val="0"/>
          <w:numId w:val="1"/>
        </w:numPr>
        <w:shd w:val="clear" w:color="auto" w:fill="FFFFFF"/>
        <w:spacing w:before="100" w:beforeAutospacing="1" w:after="100" w:afterAutospacing="1" w:line="240" w:lineRule="auto"/>
        <w:ind w:left="0" w:right="68"/>
        <w:rPr>
          <w:rFonts w:eastAsia="Times New Roman" w:cstheme="minorHAnsi"/>
          <w:lang w:eastAsia="nl-NL"/>
        </w:rPr>
      </w:pPr>
      <w:r w:rsidRPr="004C50B0">
        <w:rPr>
          <w:rFonts w:eastAsia="Times New Roman" w:cstheme="minorHAnsi"/>
          <w:vertAlign w:val="superscript"/>
          <w:lang w:eastAsia="nl-NL"/>
        </w:rPr>
        <w:t>12</w:t>
      </w:r>
      <w:r w:rsidRPr="004C50B0">
        <w:t xml:space="preserve"> </w:t>
      </w:r>
      <w:hyperlink r:id="rId17" w:history="1">
        <w:r>
          <w:rPr>
            <w:rStyle w:val="Hyperlink"/>
          </w:rPr>
          <w:t>https://www.unodc.org/</w:t>
        </w:r>
      </w:hyperlink>
    </w:p>
    <w:sectPr w:rsidR="004C50B0" w:rsidRPr="004C50B0" w:rsidSect="00DD4CA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4F9" w:rsidRDefault="00F504F9" w:rsidP="00620053">
      <w:pPr>
        <w:spacing w:after="0" w:line="240" w:lineRule="auto"/>
      </w:pPr>
      <w:r>
        <w:separator/>
      </w:r>
    </w:p>
  </w:endnote>
  <w:endnote w:type="continuationSeparator" w:id="0">
    <w:p w:rsidR="00F504F9" w:rsidRDefault="00F504F9" w:rsidP="006200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4F9" w:rsidRDefault="00F504F9" w:rsidP="00620053">
      <w:pPr>
        <w:spacing w:after="0" w:line="240" w:lineRule="auto"/>
      </w:pPr>
      <w:r>
        <w:separator/>
      </w:r>
    </w:p>
  </w:footnote>
  <w:footnote w:type="continuationSeparator" w:id="0">
    <w:p w:rsidR="00F504F9" w:rsidRDefault="00F504F9" w:rsidP="006200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0352D9"/>
    <w:multiLevelType w:val="multilevel"/>
    <w:tmpl w:val="706C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CD50C1"/>
    <w:rsid w:val="0000155A"/>
    <w:rsid w:val="00003B01"/>
    <w:rsid w:val="00012F2E"/>
    <w:rsid w:val="0003020D"/>
    <w:rsid w:val="00037F8D"/>
    <w:rsid w:val="00050DBA"/>
    <w:rsid w:val="00054136"/>
    <w:rsid w:val="00054B2B"/>
    <w:rsid w:val="0007146E"/>
    <w:rsid w:val="000B2ABD"/>
    <w:rsid w:val="000E27A3"/>
    <w:rsid w:val="000E61C1"/>
    <w:rsid w:val="001114AB"/>
    <w:rsid w:val="00120DE2"/>
    <w:rsid w:val="00123CCA"/>
    <w:rsid w:val="00176C5E"/>
    <w:rsid w:val="001B573D"/>
    <w:rsid w:val="001C5602"/>
    <w:rsid w:val="001D751A"/>
    <w:rsid w:val="001F6E66"/>
    <w:rsid w:val="00202BE7"/>
    <w:rsid w:val="002139E3"/>
    <w:rsid w:val="00232F32"/>
    <w:rsid w:val="002412E7"/>
    <w:rsid w:val="00275F3C"/>
    <w:rsid w:val="002B01CE"/>
    <w:rsid w:val="002C12E9"/>
    <w:rsid w:val="002D0873"/>
    <w:rsid w:val="00317A04"/>
    <w:rsid w:val="00356B66"/>
    <w:rsid w:val="00372635"/>
    <w:rsid w:val="003B0791"/>
    <w:rsid w:val="003C252F"/>
    <w:rsid w:val="003C2972"/>
    <w:rsid w:val="003F29A0"/>
    <w:rsid w:val="004246FD"/>
    <w:rsid w:val="00452593"/>
    <w:rsid w:val="004C50B0"/>
    <w:rsid w:val="00531A04"/>
    <w:rsid w:val="00534196"/>
    <w:rsid w:val="00555A18"/>
    <w:rsid w:val="005C10D9"/>
    <w:rsid w:val="00613521"/>
    <w:rsid w:val="00620053"/>
    <w:rsid w:val="00621D8A"/>
    <w:rsid w:val="00627A36"/>
    <w:rsid w:val="006636D9"/>
    <w:rsid w:val="006B416B"/>
    <w:rsid w:val="006C422A"/>
    <w:rsid w:val="006C68FE"/>
    <w:rsid w:val="00713D22"/>
    <w:rsid w:val="00713D30"/>
    <w:rsid w:val="007269A0"/>
    <w:rsid w:val="00740EE9"/>
    <w:rsid w:val="007907E4"/>
    <w:rsid w:val="007C5813"/>
    <w:rsid w:val="007D3F33"/>
    <w:rsid w:val="007E2ABA"/>
    <w:rsid w:val="00824649"/>
    <w:rsid w:val="00873064"/>
    <w:rsid w:val="008813D5"/>
    <w:rsid w:val="008903FC"/>
    <w:rsid w:val="008B2B00"/>
    <w:rsid w:val="008D3B75"/>
    <w:rsid w:val="00904104"/>
    <w:rsid w:val="00941A98"/>
    <w:rsid w:val="00964ED1"/>
    <w:rsid w:val="009A2584"/>
    <w:rsid w:val="009E189B"/>
    <w:rsid w:val="009F5CA4"/>
    <w:rsid w:val="009F6C4C"/>
    <w:rsid w:val="00A32DD5"/>
    <w:rsid w:val="00A445FC"/>
    <w:rsid w:val="00A635AE"/>
    <w:rsid w:val="00A85481"/>
    <w:rsid w:val="00B06C2E"/>
    <w:rsid w:val="00B15CC4"/>
    <w:rsid w:val="00B97C04"/>
    <w:rsid w:val="00BB35BD"/>
    <w:rsid w:val="00BC1809"/>
    <w:rsid w:val="00BF3499"/>
    <w:rsid w:val="00C13BC1"/>
    <w:rsid w:val="00CB3AB7"/>
    <w:rsid w:val="00CC436B"/>
    <w:rsid w:val="00CD50C1"/>
    <w:rsid w:val="00CE6828"/>
    <w:rsid w:val="00D148DF"/>
    <w:rsid w:val="00D438FF"/>
    <w:rsid w:val="00D660C5"/>
    <w:rsid w:val="00D77131"/>
    <w:rsid w:val="00D77856"/>
    <w:rsid w:val="00D905E7"/>
    <w:rsid w:val="00DA39E6"/>
    <w:rsid w:val="00DB7C32"/>
    <w:rsid w:val="00DC1038"/>
    <w:rsid w:val="00DC34E0"/>
    <w:rsid w:val="00DD4CAD"/>
    <w:rsid w:val="00E31915"/>
    <w:rsid w:val="00E44235"/>
    <w:rsid w:val="00E469D7"/>
    <w:rsid w:val="00E9470D"/>
    <w:rsid w:val="00EE2F6A"/>
    <w:rsid w:val="00F0140A"/>
    <w:rsid w:val="00F028DF"/>
    <w:rsid w:val="00F34E47"/>
    <w:rsid w:val="00F504F9"/>
    <w:rsid w:val="00F71C84"/>
    <w:rsid w:val="00F87B17"/>
    <w:rsid w:val="00F94D58"/>
    <w:rsid w:val="00FD289D"/>
    <w:rsid w:val="00FF18B9"/>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C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50C1"/>
    <w:rPr>
      <w:color w:val="0000FF"/>
      <w:u w:val="single"/>
    </w:rPr>
  </w:style>
  <w:style w:type="character" w:customStyle="1" w:styleId="refseries">
    <w:name w:val="ref__series"/>
    <w:basedOn w:val="DefaultParagraphFont"/>
    <w:rsid w:val="00054B2B"/>
  </w:style>
  <w:style w:type="character" w:customStyle="1" w:styleId="refseriesdate">
    <w:name w:val="ref__seriesdate"/>
    <w:basedOn w:val="DefaultParagraphFont"/>
    <w:rsid w:val="00054B2B"/>
  </w:style>
  <w:style w:type="character" w:customStyle="1" w:styleId="refseriesvolume">
    <w:name w:val="ref__seriesvolume"/>
    <w:basedOn w:val="DefaultParagraphFont"/>
    <w:rsid w:val="00054B2B"/>
  </w:style>
  <w:style w:type="character" w:customStyle="1" w:styleId="refseriespages">
    <w:name w:val="ref__seriespages"/>
    <w:basedOn w:val="DefaultParagraphFont"/>
    <w:rsid w:val="00054B2B"/>
  </w:style>
  <w:style w:type="paragraph" w:styleId="NormalWeb">
    <w:name w:val="Normal (Web)"/>
    <w:basedOn w:val="Normal"/>
    <w:uiPriority w:val="99"/>
    <w:unhideWhenUsed/>
    <w:rsid w:val="001C560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FollowedHyperlink">
    <w:name w:val="FollowedHyperlink"/>
    <w:basedOn w:val="DefaultParagraphFont"/>
    <w:uiPriority w:val="99"/>
    <w:semiHidden/>
    <w:unhideWhenUsed/>
    <w:rsid w:val="00CB3AB7"/>
    <w:rPr>
      <w:color w:val="800080" w:themeColor="followedHyperlink"/>
      <w:u w:val="single"/>
    </w:rPr>
  </w:style>
  <w:style w:type="character" w:customStyle="1" w:styleId="il">
    <w:name w:val="il"/>
    <w:basedOn w:val="DefaultParagraphFont"/>
    <w:rsid w:val="002B01CE"/>
  </w:style>
  <w:style w:type="paragraph" w:styleId="Header">
    <w:name w:val="header"/>
    <w:basedOn w:val="Normal"/>
    <w:link w:val="HeaderChar"/>
    <w:uiPriority w:val="99"/>
    <w:semiHidden/>
    <w:unhideWhenUsed/>
    <w:rsid w:val="00620053"/>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620053"/>
  </w:style>
  <w:style w:type="paragraph" w:styleId="Footer">
    <w:name w:val="footer"/>
    <w:basedOn w:val="Normal"/>
    <w:link w:val="FooterChar"/>
    <w:uiPriority w:val="99"/>
    <w:semiHidden/>
    <w:unhideWhenUsed/>
    <w:rsid w:val="00620053"/>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620053"/>
  </w:style>
</w:styles>
</file>

<file path=word/webSettings.xml><?xml version="1.0" encoding="utf-8"?>
<w:webSettings xmlns:r="http://schemas.openxmlformats.org/officeDocument/2006/relationships" xmlns:w="http://schemas.openxmlformats.org/wordprocessingml/2006/main">
  <w:divs>
    <w:div w:id="182743014">
      <w:bodyDiv w:val="1"/>
      <w:marLeft w:val="0"/>
      <w:marRight w:val="0"/>
      <w:marTop w:val="0"/>
      <w:marBottom w:val="0"/>
      <w:divBdr>
        <w:top w:val="none" w:sz="0" w:space="0" w:color="auto"/>
        <w:left w:val="none" w:sz="0" w:space="0" w:color="auto"/>
        <w:bottom w:val="none" w:sz="0" w:space="0" w:color="auto"/>
        <w:right w:val="none" w:sz="0" w:space="0" w:color="auto"/>
      </w:divBdr>
    </w:div>
    <w:div w:id="218245689">
      <w:bodyDiv w:val="1"/>
      <w:marLeft w:val="0"/>
      <w:marRight w:val="0"/>
      <w:marTop w:val="0"/>
      <w:marBottom w:val="0"/>
      <w:divBdr>
        <w:top w:val="none" w:sz="0" w:space="0" w:color="auto"/>
        <w:left w:val="none" w:sz="0" w:space="0" w:color="auto"/>
        <w:bottom w:val="none" w:sz="0" w:space="0" w:color="auto"/>
        <w:right w:val="none" w:sz="0" w:space="0" w:color="auto"/>
      </w:divBdr>
    </w:div>
    <w:div w:id="1152597705">
      <w:bodyDiv w:val="1"/>
      <w:marLeft w:val="0"/>
      <w:marRight w:val="0"/>
      <w:marTop w:val="0"/>
      <w:marBottom w:val="0"/>
      <w:divBdr>
        <w:top w:val="none" w:sz="0" w:space="0" w:color="auto"/>
        <w:left w:val="none" w:sz="0" w:space="0" w:color="auto"/>
        <w:bottom w:val="none" w:sz="0" w:space="0" w:color="auto"/>
        <w:right w:val="none" w:sz="0" w:space="0" w:color="auto"/>
      </w:divBdr>
      <w:divsChild>
        <w:div w:id="648755570">
          <w:marLeft w:val="0"/>
          <w:marRight w:val="0"/>
          <w:marTop w:val="0"/>
          <w:marBottom w:val="0"/>
          <w:divBdr>
            <w:top w:val="none" w:sz="0" w:space="0" w:color="auto"/>
            <w:left w:val="none" w:sz="0" w:space="0" w:color="auto"/>
            <w:bottom w:val="none" w:sz="0" w:space="0" w:color="auto"/>
            <w:right w:val="none" w:sz="0" w:space="0" w:color="auto"/>
          </w:divBdr>
        </w:div>
        <w:div w:id="1768236127">
          <w:marLeft w:val="0"/>
          <w:marRight w:val="0"/>
          <w:marTop w:val="0"/>
          <w:marBottom w:val="0"/>
          <w:divBdr>
            <w:top w:val="none" w:sz="0" w:space="0" w:color="auto"/>
            <w:left w:val="none" w:sz="0" w:space="0" w:color="auto"/>
            <w:bottom w:val="none" w:sz="0" w:space="0" w:color="auto"/>
            <w:right w:val="none" w:sz="0" w:space="0" w:color="auto"/>
          </w:divBdr>
        </w:div>
        <w:div w:id="1520729955">
          <w:marLeft w:val="0"/>
          <w:marRight w:val="0"/>
          <w:marTop w:val="0"/>
          <w:marBottom w:val="0"/>
          <w:divBdr>
            <w:top w:val="none" w:sz="0" w:space="0" w:color="auto"/>
            <w:left w:val="none" w:sz="0" w:space="0" w:color="auto"/>
            <w:bottom w:val="none" w:sz="0" w:space="0" w:color="auto"/>
            <w:right w:val="none" w:sz="0" w:space="0" w:color="auto"/>
          </w:divBdr>
        </w:div>
        <w:div w:id="490752041">
          <w:marLeft w:val="0"/>
          <w:marRight w:val="0"/>
          <w:marTop w:val="0"/>
          <w:marBottom w:val="0"/>
          <w:divBdr>
            <w:top w:val="none" w:sz="0" w:space="0" w:color="auto"/>
            <w:left w:val="none" w:sz="0" w:space="0" w:color="auto"/>
            <w:bottom w:val="none" w:sz="0" w:space="0" w:color="auto"/>
            <w:right w:val="none" w:sz="0" w:space="0" w:color="auto"/>
          </w:divBdr>
        </w:div>
        <w:div w:id="2085957493">
          <w:marLeft w:val="0"/>
          <w:marRight w:val="0"/>
          <w:marTop w:val="0"/>
          <w:marBottom w:val="0"/>
          <w:divBdr>
            <w:top w:val="none" w:sz="0" w:space="0" w:color="auto"/>
            <w:left w:val="none" w:sz="0" w:space="0" w:color="auto"/>
            <w:bottom w:val="none" w:sz="0" w:space="0" w:color="auto"/>
            <w:right w:val="none" w:sz="0" w:space="0" w:color="auto"/>
          </w:divBdr>
        </w:div>
        <w:div w:id="992609959">
          <w:marLeft w:val="0"/>
          <w:marRight w:val="0"/>
          <w:marTop w:val="0"/>
          <w:marBottom w:val="0"/>
          <w:divBdr>
            <w:top w:val="none" w:sz="0" w:space="0" w:color="auto"/>
            <w:left w:val="none" w:sz="0" w:space="0" w:color="auto"/>
            <w:bottom w:val="none" w:sz="0" w:space="0" w:color="auto"/>
            <w:right w:val="none" w:sz="0" w:space="0" w:color="auto"/>
          </w:divBdr>
        </w:div>
        <w:div w:id="834422464">
          <w:marLeft w:val="0"/>
          <w:marRight w:val="0"/>
          <w:marTop w:val="0"/>
          <w:marBottom w:val="0"/>
          <w:divBdr>
            <w:top w:val="none" w:sz="0" w:space="0" w:color="auto"/>
            <w:left w:val="none" w:sz="0" w:space="0" w:color="auto"/>
            <w:bottom w:val="none" w:sz="0" w:space="0" w:color="auto"/>
            <w:right w:val="none" w:sz="0" w:space="0" w:color="auto"/>
          </w:divBdr>
        </w:div>
        <w:div w:id="1537739897">
          <w:marLeft w:val="0"/>
          <w:marRight w:val="0"/>
          <w:marTop w:val="0"/>
          <w:marBottom w:val="0"/>
          <w:divBdr>
            <w:top w:val="none" w:sz="0" w:space="0" w:color="auto"/>
            <w:left w:val="none" w:sz="0" w:space="0" w:color="auto"/>
            <w:bottom w:val="none" w:sz="0" w:space="0" w:color="auto"/>
            <w:right w:val="none" w:sz="0" w:space="0" w:color="auto"/>
          </w:divBdr>
        </w:div>
        <w:div w:id="393966637">
          <w:marLeft w:val="0"/>
          <w:marRight w:val="0"/>
          <w:marTop w:val="0"/>
          <w:marBottom w:val="0"/>
          <w:divBdr>
            <w:top w:val="none" w:sz="0" w:space="0" w:color="auto"/>
            <w:left w:val="none" w:sz="0" w:space="0" w:color="auto"/>
            <w:bottom w:val="none" w:sz="0" w:space="0" w:color="auto"/>
            <w:right w:val="none" w:sz="0" w:space="0" w:color="auto"/>
          </w:divBdr>
        </w:div>
        <w:div w:id="298918406">
          <w:marLeft w:val="0"/>
          <w:marRight w:val="0"/>
          <w:marTop w:val="0"/>
          <w:marBottom w:val="0"/>
          <w:divBdr>
            <w:top w:val="none" w:sz="0" w:space="0" w:color="auto"/>
            <w:left w:val="none" w:sz="0" w:space="0" w:color="auto"/>
            <w:bottom w:val="none" w:sz="0" w:space="0" w:color="auto"/>
            <w:right w:val="none" w:sz="0" w:space="0" w:color="auto"/>
          </w:divBdr>
        </w:div>
        <w:div w:id="1513567626">
          <w:marLeft w:val="0"/>
          <w:marRight w:val="0"/>
          <w:marTop w:val="0"/>
          <w:marBottom w:val="0"/>
          <w:divBdr>
            <w:top w:val="none" w:sz="0" w:space="0" w:color="auto"/>
            <w:left w:val="none" w:sz="0" w:space="0" w:color="auto"/>
            <w:bottom w:val="none" w:sz="0" w:space="0" w:color="auto"/>
            <w:right w:val="none" w:sz="0" w:space="0" w:color="auto"/>
          </w:divBdr>
        </w:div>
        <w:div w:id="224998432">
          <w:marLeft w:val="0"/>
          <w:marRight w:val="0"/>
          <w:marTop w:val="0"/>
          <w:marBottom w:val="0"/>
          <w:divBdr>
            <w:top w:val="none" w:sz="0" w:space="0" w:color="auto"/>
            <w:left w:val="none" w:sz="0" w:space="0" w:color="auto"/>
            <w:bottom w:val="none" w:sz="0" w:space="0" w:color="auto"/>
            <w:right w:val="none" w:sz="0" w:space="0" w:color="auto"/>
          </w:divBdr>
        </w:div>
        <w:div w:id="1059283027">
          <w:marLeft w:val="0"/>
          <w:marRight w:val="0"/>
          <w:marTop w:val="0"/>
          <w:marBottom w:val="0"/>
          <w:divBdr>
            <w:top w:val="none" w:sz="0" w:space="0" w:color="auto"/>
            <w:left w:val="none" w:sz="0" w:space="0" w:color="auto"/>
            <w:bottom w:val="none" w:sz="0" w:space="0" w:color="auto"/>
            <w:right w:val="none" w:sz="0" w:space="0" w:color="auto"/>
          </w:divBdr>
        </w:div>
        <w:div w:id="119693263">
          <w:marLeft w:val="0"/>
          <w:marRight w:val="0"/>
          <w:marTop w:val="0"/>
          <w:marBottom w:val="0"/>
          <w:divBdr>
            <w:top w:val="none" w:sz="0" w:space="0" w:color="auto"/>
            <w:left w:val="none" w:sz="0" w:space="0" w:color="auto"/>
            <w:bottom w:val="none" w:sz="0" w:space="0" w:color="auto"/>
            <w:right w:val="none" w:sz="0" w:space="0" w:color="auto"/>
          </w:divBdr>
        </w:div>
        <w:div w:id="667559465">
          <w:marLeft w:val="0"/>
          <w:marRight w:val="0"/>
          <w:marTop w:val="0"/>
          <w:marBottom w:val="0"/>
          <w:divBdr>
            <w:top w:val="none" w:sz="0" w:space="0" w:color="auto"/>
            <w:left w:val="none" w:sz="0" w:space="0" w:color="auto"/>
            <w:bottom w:val="none" w:sz="0" w:space="0" w:color="auto"/>
            <w:right w:val="none" w:sz="0" w:space="0" w:color="auto"/>
          </w:divBdr>
        </w:div>
        <w:div w:id="2013869588">
          <w:marLeft w:val="0"/>
          <w:marRight w:val="0"/>
          <w:marTop w:val="0"/>
          <w:marBottom w:val="0"/>
          <w:divBdr>
            <w:top w:val="none" w:sz="0" w:space="0" w:color="auto"/>
            <w:left w:val="none" w:sz="0" w:space="0" w:color="auto"/>
            <w:bottom w:val="none" w:sz="0" w:space="0" w:color="auto"/>
            <w:right w:val="none" w:sz="0" w:space="0" w:color="auto"/>
          </w:divBdr>
        </w:div>
        <w:div w:id="1084375672">
          <w:marLeft w:val="0"/>
          <w:marRight w:val="0"/>
          <w:marTop w:val="0"/>
          <w:marBottom w:val="0"/>
          <w:divBdr>
            <w:top w:val="none" w:sz="0" w:space="0" w:color="auto"/>
            <w:left w:val="none" w:sz="0" w:space="0" w:color="auto"/>
            <w:bottom w:val="none" w:sz="0" w:space="0" w:color="auto"/>
            <w:right w:val="none" w:sz="0" w:space="0" w:color="auto"/>
          </w:divBdr>
        </w:div>
        <w:div w:id="603343879">
          <w:marLeft w:val="0"/>
          <w:marRight w:val="0"/>
          <w:marTop w:val="0"/>
          <w:marBottom w:val="0"/>
          <w:divBdr>
            <w:top w:val="none" w:sz="0" w:space="0" w:color="auto"/>
            <w:left w:val="none" w:sz="0" w:space="0" w:color="auto"/>
            <w:bottom w:val="none" w:sz="0" w:space="0" w:color="auto"/>
            <w:right w:val="none" w:sz="0" w:space="0" w:color="auto"/>
          </w:divBdr>
        </w:div>
      </w:divsChild>
    </w:div>
    <w:div w:id="1257442278">
      <w:bodyDiv w:val="1"/>
      <w:marLeft w:val="0"/>
      <w:marRight w:val="0"/>
      <w:marTop w:val="0"/>
      <w:marBottom w:val="0"/>
      <w:divBdr>
        <w:top w:val="none" w:sz="0" w:space="0" w:color="auto"/>
        <w:left w:val="none" w:sz="0" w:space="0" w:color="auto"/>
        <w:bottom w:val="none" w:sz="0" w:space="0" w:color="auto"/>
        <w:right w:val="none" w:sz="0" w:space="0" w:color="auto"/>
      </w:divBdr>
    </w:div>
    <w:div w:id="1767387969">
      <w:bodyDiv w:val="1"/>
      <w:marLeft w:val="0"/>
      <w:marRight w:val="0"/>
      <w:marTop w:val="0"/>
      <w:marBottom w:val="0"/>
      <w:divBdr>
        <w:top w:val="none" w:sz="0" w:space="0" w:color="auto"/>
        <w:left w:val="none" w:sz="0" w:space="0" w:color="auto"/>
        <w:bottom w:val="none" w:sz="0" w:space="0" w:color="auto"/>
        <w:right w:val="none" w:sz="0" w:space="0" w:color="auto"/>
      </w:divBdr>
      <w:divsChild>
        <w:div w:id="801576397">
          <w:marLeft w:val="0"/>
          <w:marRight w:val="0"/>
          <w:marTop w:val="0"/>
          <w:marBottom w:val="0"/>
          <w:divBdr>
            <w:top w:val="none" w:sz="0" w:space="0" w:color="auto"/>
            <w:left w:val="none" w:sz="0" w:space="0" w:color="auto"/>
            <w:bottom w:val="none" w:sz="0" w:space="0" w:color="auto"/>
            <w:right w:val="none" w:sz="0" w:space="0" w:color="auto"/>
          </w:divBdr>
        </w:div>
        <w:div w:id="1815832274">
          <w:marLeft w:val="0"/>
          <w:marRight w:val="0"/>
          <w:marTop w:val="0"/>
          <w:marBottom w:val="0"/>
          <w:divBdr>
            <w:top w:val="none" w:sz="0" w:space="0" w:color="auto"/>
            <w:left w:val="none" w:sz="0" w:space="0" w:color="auto"/>
            <w:bottom w:val="none" w:sz="0" w:space="0" w:color="auto"/>
            <w:right w:val="none" w:sz="0" w:space="0" w:color="auto"/>
          </w:divBdr>
        </w:div>
        <w:div w:id="473331754">
          <w:marLeft w:val="0"/>
          <w:marRight w:val="0"/>
          <w:marTop w:val="0"/>
          <w:marBottom w:val="0"/>
          <w:divBdr>
            <w:top w:val="none" w:sz="0" w:space="0" w:color="auto"/>
            <w:left w:val="none" w:sz="0" w:space="0" w:color="auto"/>
            <w:bottom w:val="none" w:sz="0" w:space="0" w:color="auto"/>
            <w:right w:val="none" w:sz="0" w:space="0" w:color="auto"/>
          </w:divBdr>
        </w:div>
        <w:div w:id="420564472">
          <w:marLeft w:val="0"/>
          <w:marRight w:val="0"/>
          <w:marTop w:val="0"/>
          <w:marBottom w:val="0"/>
          <w:divBdr>
            <w:top w:val="none" w:sz="0" w:space="0" w:color="auto"/>
            <w:left w:val="none" w:sz="0" w:space="0" w:color="auto"/>
            <w:bottom w:val="none" w:sz="0" w:space="0" w:color="auto"/>
            <w:right w:val="none" w:sz="0" w:space="0" w:color="auto"/>
          </w:divBdr>
        </w:div>
        <w:div w:id="1362365903">
          <w:marLeft w:val="0"/>
          <w:marRight w:val="0"/>
          <w:marTop w:val="0"/>
          <w:marBottom w:val="0"/>
          <w:divBdr>
            <w:top w:val="none" w:sz="0" w:space="0" w:color="auto"/>
            <w:left w:val="none" w:sz="0" w:space="0" w:color="auto"/>
            <w:bottom w:val="none" w:sz="0" w:space="0" w:color="auto"/>
            <w:right w:val="none" w:sz="0" w:space="0" w:color="auto"/>
          </w:divBdr>
        </w:div>
        <w:div w:id="1309556372">
          <w:marLeft w:val="0"/>
          <w:marRight w:val="0"/>
          <w:marTop w:val="0"/>
          <w:marBottom w:val="0"/>
          <w:divBdr>
            <w:top w:val="none" w:sz="0" w:space="0" w:color="auto"/>
            <w:left w:val="none" w:sz="0" w:space="0" w:color="auto"/>
            <w:bottom w:val="none" w:sz="0" w:space="0" w:color="auto"/>
            <w:right w:val="none" w:sz="0" w:space="0" w:color="auto"/>
          </w:divBdr>
        </w:div>
        <w:div w:id="1052727144">
          <w:marLeft w:val="0"/>
          <w:marRight w:val="0"/>
          <w:marTop w:val="0"/>
          <w:marBottom w:val="0"/>
          <w:divBdr>
            <w:top w:val="none" w:sz="0" w:space="0" w:color="auto"/>
            <w:left w:val="none" w:sz="0" w:space="0" w:color="auto"/>
            <w:bottom w:val="none" w:sz="0" w:space="0" w:color="auto"/>
            <w:right w:val="none" w:sz="0" w:space="0" w:color="auto"/>
          </w:divBdr>
        </w:div>
        <w:div w:id="1078670899">
          <w:marLeft w:val="0"/>
          <w:marRight w:val="0"/>
          <w:marTop w:val="0"/>
          <w:marBottom w:val="0"/>
          <w:divBdr>
            <w:top w:val="none" w:sz="0" w:space="0" w:color="auto"/>
            <w:left w:val="none" w:sz="0" w:space="0" w:color="auto"/>
            <w:bottom w:val="none" w:sz="0" w:space="0" w:color="auto"/>
            <w:right w:val="none" w:sz="0" w:space="0" w:color="auto"/>
          </w:divBdr>
        </w:div>
        <w:div w:id="1558783833">
          <w:marLeft w:val="0"/>
          <w:marRight w:val="0"/>
          <w:marTop w:val="0"/>
          <w:marBottom w:val="0"/>
          <w:divBdr>
            <w:top w:val="none" w:sz="0" w:space="0" w:color="auto"/>
            <w:left w:val="none" w:sz="0" w:space="0" w:color="auto"/>
            <w:bottom w:val="none" w:sz="0" w:space="0" w:color="auto"/>
            <w:right w:val="none" w:sz="0" w:space="0" w:color="auto"/>
          </w:divBdr>
        </w:div>
        <w:div w:id="617221853">
          <w:marLeft w:val="0"/>
          <w:marRight w:val="0"/>
          <w:marTop w:val="0"/>
          <w:marBottom w:val="0"/>
          <w:divBdr>
            <w:top w:val="none" w:sz="0" w:space="0" w:color="auto"/>
            <w:left w:val="none" w:sz="0" w:space="0" w:color="auto"/>
            <w:bottom w:val="none" w:sz="0" w:space="0" w:color="auto"/>
            <w:right w:val="none" w:sz="0" w:space="0" w:color="auto"/>
          </w:divBdr>
        </w:div>
        <w:div w:id="1142382464">
          <w:marLeft w:val="0"/>
          <w:marRight w:val="0"/>
          <w:marTop w:val="0"/>
          <w:marBottom w:val="0"/>
          <w:divBdr>
            <w:top w:val="none" w:sz="0" w:space="0" w:color="auto"/>
            <w:left w:val="none" w:sz="0" w:space="0" w:color="auto"/>
            <w:bottom w:val="none" w:sz="0" w:space="0" w:color="auto"/>
            <w:right w:val="none" w:sz="0" w:space="0" w:color="auto"/>
          </w:divBdr>
        </w:div>
        <w:div w:id="1139112515">
          <w:marLeft w:val="0"/>
          <w:marRight w:val="0"/>
          <w:marTop w:val="0"/>
          <w:marBottom w:val="0"/>
          <w:divBdr>
            <w:top w:val="none" w:sz="0" w:space="0" w:color="auto"/>
            <w:left w:val="none" w:sz="0" w:space="0" w:color="auto"/>
            <w:bottom w:val="none" w:sz="0" w:space="0" w:color="auto"/>
            <w:right w:val="none" w:sz="0" w:space="0" w:color="auto"/>
          </w:divBdr>
        </w:div>
        <w:div w:id="2046826317">
          <w:marLeft w:val="0"/>
          <w:marRight w:val="0"/>
          <w:marTop w:val="0"/>
          <w:marBottom w:val="0"/>
          <w:divBdr>
            <w:top w:val="none" w:sz="0" w:space="0" w:color="auto"/>
            <w:left w:val="none" w:sz="0" w:space="0" w:color="auto"/>
            <w:bottom w:val="none" w:sz="0" w:space="0" w:color="auto"/>
            <w:right w:val="none" w:sz="0" w:space="0" w:color="auto"/>
          </w:divBdr>
        </w:div>
        <w:div w:id="1904674206">
          <w:marLeft w:val="0"/>
          <w:marRight w:val="0"/>
          <w:marTop w:val="0"/>
          <w:marBottom w:val="0"/>
          <w:divBdr>
            <w:top w:val="none" w:sz="0" w:space="0" w:color="auto"/>
            <w:left w:val="none" w:sz="0" w:space="0" w:color="auto"/>
            <w:bottom w:val="none" w:sz="0" w:space="0" w:color="auto"/>
            <w:right w:val="none" w:sz="0" w:space="0" w:color="auto"/>
          </w:divBdr>
        </w:div>
        <w:div w:id="252056897">
          <w:marLeft w:val="0"/>
          <w:marRight w:val="0"/>
          <w:marTop w:val="0"/>
          <w:marBottom w:val="0"/>
          <w:divBdr>
            <w:top w:val="none" w:sz="0" w:space="0" w:color="auto"/>
            <w:left w:val="none" w:sz="0" w:space="0" w:color="auto"/>
            <w:bottom w:val="none" w:sz="0" w:space="0" w:color="auto"/>
            <w:right w:val="none" w:sz="0" w:space="0" w:color="auto"/>
          </w:divBdr>
        </w:div>
        <w:div w:id="1918006616">
          <w:marLeft w:val="0"/>
          <w:marRight w:val="0"/>
          <w:marTop w:val="0"/>
          <w:marBottom w:val="0"/>
          <w:divBdr>
            <w:top w:val="none" w:sz="0" w:space="0" w:color="auto"/>
            <w:left w:val="none" w:sz="0" w:space="0" w:color="auto"/>
            <w:bottom w:val="none" w:sz="0" w:space="0" w:color="auto"/>
            <w:right w:val="none" w:sz="0" w:space="0" w:color="auto"/>
          </w:divBdr>
        </w:div>
        <w:div w:id="1598246457">
          <w:marLeft w:val="0"/>
          <w:marRight w:val="0"/>
          <w:marTop w:val="0"/>
          <w:marBottom w:val="0"/>
          <w:divBdr>
            <w:top w:val="none" w:sz="0" w:space="0" w:color="auto"/>
            <w:left w:val="none" w:sz="0" w:space="0" w:color="auto"/>
            <w:bottom w:val="none" w:sz="0" w:space="0" w:color="auto"/>
            <w:right w:val="none" w:sz="0" w:space="0" w:color="auto"/>
          </w:divBdr>
        </w:div>
        <w:div w:id="30611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review-of-the-psychoactive-substances-act-2016" TargetMode="External"/><Relationship Id="rId13" Type="http://schemas.openxmlformats.org/officeDocument/2006/relationships/hyperlink" Target="https://manifestdrugs.n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collections/psychoactive-substances-bill-2015" TargetMode="External"/><Relationship Id="rId12" Type="http://schemas.openxmlformats.org/officeDocument/2006/relationships/hyperlink" Target="https://www.health.govt.nz/our-work/regulation-health-and-disability-system/psychoactive-substances-regulation" TargetMode="External"/><Relationship Id="rId17" Type="http://schemas.openxmlformats.org/officeDocument/2006/relationships/hyperlink" Target="https://www.unodc.org/" TargetMode="External"/><Relationship Id="rId2" Type="http://schemas.openxmlformats.org/officeDocument/2006/relationships/styles" Target="styles.xml"/><Relationship Id="rId16" Type="http://schemas.openxmlformats.org/officeDocument/2006/relationships/hyperlink" Target="https://www.internetconsultatie.nl/opiumwet_nps/reactie/146b26f0-9ff8-4d9b-a9f7-73331a62867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netconsultatie.nl/opiumwet_nps" TargetMode="External"/><Relationship Id="rId5" Type="http://schemas.openxmlformats.org/officeDocument/2006/relationships/footnotes" Target="footnotes.xml"/><Relationship Id="rId15" Type="http://schemas.openxmlformats.org/officeDocument/2006/relationships/hyperlink" Target="https://www.globalcommissionondrugs.org/2019" TargetMode="External"/><Relationship Id="rId10" Type="http://schemas.openxmlformats.org/officeDocument/2006/relationships/hyperlink" Target="https://www.gov.uk/government/collections/alcohol-and-drug-misuse-and-treatment-statistic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ons.gov.uk/peoplepopulationandcommunity/birthsdeathsandmarriages/deaths/bulletins/deathsrelatedtodrugpoisoninginenglandandwales/2017registrations" TargetMode="External"/><Relationship Id="rId14" Type="http://schemas.openxmlformats.org/officeDocument/2006/relationships/hyperlink" Target="https://www.rivm.nl/bibliotheek/rapporten/34001100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2265</Words>
  <Characters>12460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dc:creator>
  <cp:lastModifiedBy>René</cp:lastModifiedBy>
  <cp:revision>6</cp:revision>
  <dcterms:created xsi:type="dcterms:W3CDTF">2020-04-09T17:13:00Z</dcterms:created>
  <dcterms:modified xsi:type="dcterms:W3CDTF">2020-04-09T19:16:00Z</dcterms:modified>
</cp:coreProperties>
</file>